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759B" w14:textId="77777777" w:rsidR="00A828B8" w:rsidRDefault="00A828B8" w:rsidP="00A828B8"/>
    <w:p w14:paraId="1ED4BF3C" w14:textId="4B212BF0" w:rsidR="00832375" w:rsidRDefault="00832375" w:rsidP="004512DA">
      <w:pPr>
        <w:pStyle w:val="Rubrik3"/>
        <w:rPr>
          <w:color w:val="auto"/>
          <w:spacing w:val="-10"/>
          <w:kern w:val="28"/>
          <w:sz w:val="44"/>
          <w:szCs w:val="44"/>
          <w:lang w:val="en-US"/>
        </w:rPr>
      </w:pPr>
      <w:r w:rsidRPr="00832375">
        <w:rPr>
          <w:color w:val="auto"/>
          <w:spacing w:val="-10"/>
          <w:kern w:val="28"/>
          <w:sz w:val="44"/>
          <w:szCs w:val="44"/>
          <w:lang w:val="en-US"/>
        </w:rPr>
        <w:t xml:space="preserve">ScandiNova </w:t>
      </w:r>
      <w:r>
        <w:rPr>
          <w:color w:val="auto"/>
          <w:spacing w:val="-10"/>
          <w:kern w:val="28"/>
          <w:sz w:val="44"/>
          <w:szCs w:val="44"/>
          <w:lang w:val="en-US"/>
        </w:rPr>
        <w:t>s</w:t>
      </w:r>
      <w:r w:rsidRPr="00832375">
        <w:rPr>
          <w:color w:val="auto"/>
          <w:spacing w:val="-10"/>
          <w:kern w:val="28"/>
          <w:sz w:val="44"/>
          <w:szCs w:val="44"/>
          <w:lang w:val="en-US"/>
        </w:rPr>
        <w:t xml:space="preserve">trengthens RF </w:t>
      </w:r>
      <w:r>
        <w:rPr>
          <w:color w:val="auto"/>
          <w:spacing w:val="-10"/>
          <w:kern w:val="28"/>
          <w:sz w:val="44"/>
          <w:szCs w:val="44"/>
          <w:lang w:val="en-US"/>
        </w:rPr>
        <w:t>o</w:t>
      </w:r>
      <w:r w:rsidRPr="00832375">
        <w:rPr>
          <w:color w:val="auto"/>
          <w:spacing w:val="-10"/>
          <w:kern w:val="28"/>
          <w:sz w:val="44"/>
          <w:szCs w:val="44"/>
          <w:lang w:val="en-US"/>
        </w:rPr>
        <w:t xml:space="preserve">ffering with </w:t>
      </w:r>
      <w:r>
        <w:rPr>
          <w:color w:val="auto"/>
          <w:spacing w:val="-10"/>
          <w:kern w:val="28"/>
          <w:sz w:val="44"/>
          <w:szCs w:val="44"/>
          <w:lang w:val="en-US"/>
        </w:rPr>
        <w:t>a</w:t>
      </w:r>
      <w:r w:rsidRPr="00832375">
        <w:rPr>
          <w:color w:val="auto"/>
          <w:spacing w:val="-10"/>
          <w:kern w:val="28"/>
          <w:sz w:val="44"/>
          <w:szCs w:val="44"/>
          <w:lang w:val="en-US"/>
        </w:rPr>
        <w:t>cquisition of Microwave Amps</w:t>
      </w:r>
    </w:p>
    <w:p w14:paraId="4B03BDEB" w14:textId="4F595CA5" w:rsidR="00832375" w:rsidRDefault="004512DA" w:rsidP="004512DA">
      <w:pPr>
        <w:pStyle w:val="Rubrik3"/>
        <w:rPr>
          <w:lang w:val="en-US"/>
        </w:rPr>
      </w:pPr>
      <w:r w:rsidRPr="009335B7">
        <w:rPr>
          <w:b/>
          <w:bCs/>
          <w:lang w:val="en-US"/>
        </w:rPr>
        <w:t>Uppsala, Sweden</w:t>
      </w:r>
      <w:r w:rsidR="00A82AFC">
        <w:rPr>
          <w:b/>
          <w:bCs/>
          <w:lang w:val="en-US"/>
        </w:rPr>
        <w:t xml:space="preserve">, </w:t>
      </w:r>
      <w:r w:rsidRPr="009335B7">
        <w:rPr>
          <w:b/>
          <w:bCs/>
          <w:lang w:val="en-US"/>
        </w:rPr>
        <w:t>June</w:t>
      </w:r>
      <w:r w:rsidR="00A82AFC">
        <w:rPr>
          <w:b/>
          <w:bCs/>
          <w:lang w:val="en-US"/>
        </w:rPr>
        <w:t xml:space="preserve"> 2,</w:t>
      </w:r>
      <w:r w:rsidRPr="009335B7">
        <w:rPr>
          <w:b/>
          <w:bCs/>
          <w:lang w:val="en-US"/>
        </w:rPr>
        <w:t xml:space="preserve"> 2023</w:t>
      </w:r>
      <w:r w:rsidRPr="004512DA">
        <w:rPr>
          <w:lang w:val="en-US"/>
        </w:rPr>
        <w:t xml:space="preserve">, ScandiNova Systems AB, a leading provider of </w:t>
      </w:r>
      <w:r>
        <w:rPr>
          <w:lang w:val="en-US"/>
        </w:rPr>
        <w:t xml:space="preserve">high-end </w:t>
      </w:r>
      <w:r w:rsidR="00A206B4">
        <w:rPr>
          <w:lang w:val="en-US"/>
        </w:rPr>
        <w:t xml:space="preserve">pulsed </w:t>
      </w:r>
      <w:r w:rsidR="006E2B6A">
        <w:rPr>
          <w:lang w:val="en-US"/>
        </w:rPr>
        <w:t>power s</w:t>
      </w:r>
      <w:r>
        <w:rPr>
          <w:lang w:val="en-US"/>
        </w:rPr>
        <w:t>ystems</w:t>
      </w:r>
      <w:r w:rsidRPr="004512DA">
        <w:rPr>
          <w:lang w:val="en-US"/>
        </w:rPr>
        <w:t xml:space="preserve">, today announced the acquisition of </w:t>
      </w:r>
      <w:r w:rsidR="006E2B6A">
        <w:rPr>
          <w:lang w:val="en-US"/>
        </w:rPr>
        <w:t>Microwave Amps</w:t>
      </w:r>
      <w:r w:rsidR="00832375">
        <w:rPr>
          <w:lang w:val="en-US"/>
        </w:rPr>
        <w:t>,</w:t>
      </w:r>
      <w:r w:rsidR="006E2B6A">
        <w:rPr>
          <w:lang w:val="en-US"/>
        </w:rPr>
        <w:t xml:space="preserve"> </w:t>
      </w:r>
      <w:r w:rsidR="00832375" w:rsidRPr="00832375">
        <w:rPr>
          <w:lang w:val="en-US"/>
        </w:rPr>
        <w:t xml:space="preserve">a renowned producer of advanced RF amplifiers used in high energy physics, medtech, radar, and various industrial applications. This strategic move by ScandiNova aims to expand its product portfolio and </w:t>
      </w:r>
      <w:r w:rsidR="00832375">
        <w:rPr>
          <w:lang w:val="en-US"/>
        </w:rPr>
        <w:t>strengthen</w:t>
      </w:r>
      <w:r w:rsidR="00832375" w:rsidRPr="00832375">
        <w:rPr>
          <w:lang w:val="en-US"/>
        </w:rPr>
        <w:t xml:space="preserve"> its Radio Frequency (RF) offering to align with future goals.</w:t>
      </w:r>
    </w:p>
    <w:p w14:paraId="0DCC13D0" w14:textId="574A0663" w:rsidR="00832375" w:rsidRDefault="00832375" w:rsidP="00054C61">
      <w:r w:rsidRPr="00832375">
        <w:t xml:space="preserve">"We are delighted to welcome Microwave Amps to the ScandiNova family. This acquisition perfectly aligns with our strategy of enhancing our position in integrated power systems for medtech, industry, and science customers," said Niklas Edling, CEO of ScandiNova. "Microwave Amps' expertise and products in </w:t>
      </w:r>
      <w:r w:rsidR="00A206B4">
        <w:t>RF</w:t>
      </w:r>
      <w:r w:rsidRPr="00832375">
        <w:t xml:space="preserve"> amplifiers will significantly </w:t>
      </w:r>
      <w:r>
        <w:t>boost</w:t>
      </w:r>
      <w:r w:rsidRPr="00832375">
        <w:t xml:space="preserve"> our offering in RF systems and contribute to our commitment to excellence."</w:t>
      </w:r>
    </w:p>
    <w:p w14:paraId="5EE06A7F" w14:textId="10138F9B" w:rsidR="00832375" w:rsidRDefault="00832375" w:rsidP="00054C61">
      <w:r w:rsidRPr="00832375">
        <w:t>Neil Richardson, Managing Director at Microwave Amps, expressed his enthusiasm for the milestone, stating, "I am very pleased with this important development and proud to be a part of the ScandiNova group. This collaboration will strengthen our company's future growth and open up exciting market opportunities."</w:t>
      </w:r>
    </w:p>
    <w:p w14:paraId="47A74469" w14:textId="7E901D7D" w:rsidR="00832375" w:rsidRDefault="00832375" w:rsidP="00832375">
      <w:r>
        <w:t xml:space="preserve">Microwave Amps' products will be integrated as sub-components in ScandiNova's existing RF systems, expanding the company's product range and providing customers with a </w:t>
      </w:r>
      <w:r w:rsidR="00A206B4">
        <w:t xml:space="preserve">more </w:t>
      </w:r>
      <w:r>
        <w:t>comprehensive solution. Both companies target similar market segments, benefiting customers by offering a stronger combined portfolio.</w:t>
      </w:r>
    </w:p>
    <w:p w14:paraId="0DC74B86" w14:textId="366B4B1A" w:rsidR="00832375" w:rsidRDefault="00832375" w:rsidP="00832375">
      <w:r>
        <w:t>As ScandiNova experiences a robust growth phase, the acquisition of Microwave Amps brings the company's total employee count to over 200 and paves the way for further expansion.</w:t>
      </w:r>
    </w:p>
    <w:p w14:paraId="381A85BB" w14:textId="6B353CC0" w:rsidR="00CD12CB" w:rsidRDefault="00CD12CB" w:rsidP="00CD12CB">
      <w:r>
        <w:t>For more information, please contact:</w:t>
      </w:r>
    </w:p>
    <w:p w14:paraId="6C262ED8" w14:textId="141E7637" w:rsidR="00CD12CB" w:rsidRPr="00CD12CB" w:rsidRDefault="00CD12CB" w:rsidP="00CD12CB">
      <w:r>
        <w:t xml:space="preserve">Erik Sundström, Head of Communications, ScandiNova Systems AB, </w:t>
      </w:r>
      <w:r w:rsidR="00707169">
        <w:br/>
      </w:r>
      <w:r>
        <w:t>+46 70 395 33 95, erik.sundstrom@scandinovasystems.com</w:t>
      </w:r>
    </w:p>
    <w:p w14:paraId="68CCB466" w14:textId="77777777" w:rsidR="009C7ACD" w:rsidRDefault="009C7ACD" w:rsidP="00705710">
      <w:pPr>
        <w:pStyle w:val="Rubrik5"/>
      </w:pPr>
    </w:p>
    <w:p w14:paraId="2D3EE7D8" w14:textId="1F58E6FA" w:rsidR="00F63D4B" w:rsidRDefault="00F63D4B" w:rsidP="00705710">
      <w:pPr>
        <w:pStyle w:val="Rubrik5"/>
      </w:pPr>
      <w:r>
        <w:t>About Microwave Amps</w:t>
      </w:r>
    </w:p>
    <w:p w14:paraId="5019B53D" w14:textId="77777777" w:rsidR="006A310E" w:rsidRDefault="00705710" w:rsidP="00F63D4B">
      <w:r>
        <w:t xml:space="preserve">For over 30 years Microwave Amps has manufactured solid-state amplifiers for industrial, scientific and </w:t>
      </w:r>
      <w:proofErr w:type="spellStart"/>
      <w:r>
        <w:t>defence</w:t>
      </w:r>
      <w:proofErr w:type="spellEnd"/>
      <w:r>
        <w:t xml:space="preserve"> applications. Utilizing the very latest semiconductor technologies, class-leading performance has been provided to customers with exacting requirements. </w:t>
      </w:r>
      <w:r w:rsidR="007D60E0">
        <w:t>Its designs</w:t>
      </w:r>
      <w:r>
        <w:t xml:space="preserve"> are operational</w:t>
      </w:r>
      <w:r w:rsidR="007D60E0">
        <w:t xml:space="preserve"> on land, air,</w:t>
      </w:r>
      <w:r>
        <w:t xml:space="preserve"> </w:t>
      </w:r>
      <w:r w:rsidR="007D60E0">
        <w:t xml:space="preserve">at sea and </w:t>
      </w:r>
      <w:r>
        <w:t>in orbi</w:t>
      </w:r>
      <w:r w:rsidR="007D60E0">
        <w:t xml:space="preserve">t with an exceptional reliability record. </w:t>
      </w:r>
      <w:r>
        <w:t xml:space="preserve">Power amplifiers offering outputs of a few watts to tens of kW are available, from VHF to X-band and beyond, all designed and manufactured </w:t>
      </w:r>
      <w:r w:rsidR="00D60440">
        <w:t>at</w:t>
      </w:r>
      <w:r>
        <w:t xml:space="preserve"> </w:t>
      </w:r>
      <w:r w:rsidR="00D60440">
        <w:t>its</w:t>
      </w:r>
      <w:r>
        <w:t xml:space="preserve"> Bristol facility</w:t>
      </w:r>
      <w:r w:rsidR="00D60440">
        <w:t xml:space="preserve"> in UK</w:t>
      </w:r>
      <w:r>
        <w:t xml:space="preserve">. </w:t>
      </w:r>
    </w:p>
    <w:p w14:paraId="6594E11C" w14:textId="32A3C718" w:rsidR="00F63D4B" w:rsidRDefault="00DD7AC9" w:rsidP="00F63D4B">
      <w:r>
        <w:t xml:space="preserve">For more information, please visit: </w:t>
      </w:r>
      <w:hyperlink r:id="rId8" w:history="1">
        <w:r w:rsidR="00F63D4B" w:rsidRPr="009D4248">
          <w:rPr>
            <w:rStyle w:val="Hyperlnk"/>
          </w:rPr>
          <w:t>https://microwaveamps.co.uk/</w:t>
        </w:r>
      </w:hyperlink>
    </w:p>
    <w:p w14:paraId="0B078592" w14:textId="77777777" w:rsidR="00705710" w:rsidRDefault="00705710" w:rsidP="00F63D4B">
      <w:pPr>
        <w:pStyle w:val="Rubrik5"/>
      </w:pPr>
    </w:p>
    <w:p w14:paraId="1B8CCFE8" w14:textId="6F578147" w:rsidR="00F63D4B" w:rsidRDefault="00F63D4B" w:rsidP="00F63D4B">
      <w:pPr>
        <w:pStyle w:val="Rubrik5"/>
      </w:pPr>
      <w:r>
        <w:t>About ScandiNova</w:t>
      </w:r>
    </w:p>
    <w:p w14:paraId="075D9F51" w14:textId="29273E43" w:rsidR="000E306E" w:rsidRDefault="000E306E" w:rsidP="009335B7">
      <w:r w:rsidRPr="000E306E">
        <w:t>With a rich legacy of expertise and innovation, ScandiNova has established itself as a world leader in the development and production of high-end critical subsystems for MedTech, Industrial, and Science applications. The company</w:t>
      </w:r>
      <w:r>
        <w:t>’s</w:t>
      </w:r>
      <w:r w:rsidRPr="000E306E">
        <w:t xml:space="preserve"> product range includes high-voltage pulse modulators, radio frequency (RF) systems, power amplifiers, precision power supplies, magnets, and coils.</w:t>
      </w:r>
    </w:p>
    <w:p w14:paraId="39E1BF74" w14:textId="77777777" w:rsidR="000E306E" w:rsidRDefault="000E306E" w:rsidP="00F63D4B">
      <w:r w:rsidRPr="000E306E">
        <w:t>Operating on a global scale, ScandiNova exports more than 95% of its production to clients in over 50 countries, predominantly in Europe, Asia, and North America. Founded in 2001 by individuals with extensive commercial and technical experience in pulsed-power applications, ScandiNova Systems AB has continually pushed the boundaries of technological advancement.</w:t>
      </w:r>
    </w:p>
    <w:p w14:paraId="19D2FD35" w14:textId="138C4537" w:rsidR="000E306E" w:rsidRDefault="000E306E" w:rsidP="000E306E">
      <w:r>
        <w:t>The ScandiNova group consists of ScandiNova, Scanditronix Magnet,</w:t>
      </w:r>
      <w:r w:rsidR="00A206B4">
        <w:t xml:space="preserve"> and</w:t>
      </w:r>
      <w:r>
        <w:t xml:space="preserve"> IECO. With its headquarters based in Uppsala, Sweden, the company has a dedicated workforce of 200 employees, complemented by sales representatives strategically located in key regions worldwide.</w:t>
      </w:r>
    </w:p>
    <w:p w14:paraId="47F45D49" w14:textId="46EB4578" w:rsidR="00D37556" w:rsidRPr="00CD12CB" w:rsidRDefault="000E306E" w:rsidP="00F63D4B">
      <w:r>
        <w:t xml:space="preserve">For more information, please visit: </w:t>
      </w:r>
      <w:r w:rsidR="00F63D4B">
        <w:t>www.scandinovasystems.com</w:t>
      </w:r>
    </w:p>
    <w:sectPr w:rsidR="00D37556" w:rsidRPr="00CD12CB" w:rsidSect="009C069D">
      <w:headerReference w:type="even" r:id="rId9"/>
      <w:headerReference w:type="default" r:id="rId10"/>
      <w:footerReference w:type="default" r:id="rId11"/>
      <w:headerReference w:type="first" r:id="rId12"/>
      <w:footerReference w:type="first" r:id="rId13"/>
      <w:pgSz w:w="11906" w:h="16838"/>
      <w:pgMar w:top="1418" w:right="1841" w:bottom="1418" w:left="1276" w:header="1424"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793C" w14:textId="77777777" w:rsidR="00C2268E" w:rsidRDefault="00C2268E" w:rsidP="00A828B8">
      <w:r>
        <w:separator/>
      </w:r>
    </w:p>
  </w:endnote>
  <w:endnote w:type="continuationSeparator" w:id="0">
    <w:p w14:paraId="51658242" w14:textId="77777777" w:rsidR="00C2268E" w:rsidRDefault="00C2268E" w:rsidP="00A8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swiss"/>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Math"/>
    <w:charset w:val="00"/>
    <w:family w:val="auto"/>
    <w:pitch w:val="variable"/>
    <w:sig w:usb0="00000003" w:usb1="00000000" w:usb2="00000000" w:usb3="00000000" w:csb0="00000001" w:csb1="00000000"/>
  </w:font>
  <w:font w:name="DIN Offc Light">
    <w:altName w:val="Cambria"/>
    <w:charset w:val="00"/>
    <w:family w:val="swiss"/>
    <w:pitch w:val="variable"/>
    <w:sig w:usb0="800000A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F275" w14:textId="77777777" w:rsidR="009C069D" w:rsidRPr="009C069D" w:rsidRDefault="00A828B8" w:rsidP="009C069D">
    <w:pPr>
      <w:pStyle w:val="Sidfot"/>
      <w:tabs>
        <w:tab w:val="clear" w:pos="4536"/>
        <w:tab w:val="clear" w:pos="9072"/>
        <w:tab w:val="left" w:pos="2835"/>
        <w:tab w:val="left" w:pos="3544"/>
        <w:tab w:val="left" w:pos="6521"/>
        <w:tab w:val="left" w:pos="7230"/>
      </w:tabs>
      <w:rPr>
        <w:sz w:val="18"/>
        <w:szCs w:val="16"/>
      </w:rPr>
    </w:pPr>
    <w:r w:rsidRPr="00D01CBC">
      <w:rPr>
        <w:sz w:val="18"/>
        <w:szCs w:val="16"/>
      </w:rPr>
      <w:t>ScandiNova Systems AB</w:t>
    </w:r>
    <w:r w:rsidRPr="00D01CBC">
      <w:rPr>
        <w:sz w:val="18"/>
        <w:szCs w:val="16"/>
      </w:rPr>
      <w:tab/>
      <w:t>E-mail</w:t>
    </w:r>
    <w:r w:rsidR="009C069D">
      <w:rPr>
        <w:sz w:val="18"/>
        <w:szCs w:val="16"/>
      </w:rPr>
      <w:t>:</w:t>
    </w:r>
    <w:r w:rsidR="009C069D">
      <w:rPr>
        <w:sz w:val="18"/>
        <w:szCs w:val="16"/>
      </w:rPr>
      <w:tab/>
    </w:r>
    <w:r w:rsidR="009C069D" w:rsidRPr="009C069D">
      <w:rPr>
        <w:sz w:val="18"/>
        <w:szCs w:val="16"/>
      </w:rPr>
      <w:t>info@scandinovasystems.com</w:t>
    </w:r>
    <w:r w:rsidRPr="00D01CBC">
      <w:rPr>
        <w:sz w:val="18"/>
        <w:szCs w:val="16"/>
      </w:rPr>
      <w:tab/>
      <w:t>VAT no:</w:t>
    </w:r>
    <w:r w:rsidR="009C069D">
      <w:rPr>
        <w:sz w:val="18"/>
        <w:szCs w:val="16"/>
      </w:rPr>
      <w:tab/>
    </w:r>
    <w:r w:rsidRPr="00D01CBC">
      <w:rPr>
        <w:sz w:val="18"/>
        <w:szCs w:val="16"/>
      </w:rPr>
      <w:t>SE556616360501</w:t>
    </w:r>
    <w:r w:rsidRPr="00D01CBC">
      <w:rPr>
        <w:sz w:val="18"/>
        <w:szCs w:val="16"/>
      </w:rPr>
      <w:br/>
    </w:r>
    <w:proofErr w:type="spellStart"/>
    <w:r w:rsidRPr="009C069D">
      <w:rPr>
        <w:sz w:val="18"/>
        <w:szCs w:val="16"/>
      </w:rPr>
      <w:t>Typsnittsgatan</w:t>
    </w:r>
    <w:proofErr w:type="spellEnd"/>
    <w:r w:rsidRPr="009C069D">
      <w:rPr>
        <w:sz w:val="18"/>
        <w:szCs w:val="16"/>
      </w:rPr>
      <w:t xml:space="preserve"> 15</w:t>
    </w:r>
    <w:r w:rsidRPr="009C069D">
      <w:rPr>
        <w:sz w:val="18"/>
        <w:szCs w:val="16"/>
      </w:rPr>
      <w:tab/>
    </w:r>
    <w:r w:rsidR="009C069D" w:rsidRPr="009C069D">
      <w:rPr>
        <w:sz w:val="18"/>
        <w:szCs w:val="16"/>
      </w:rPr>
      <w:t>Phone:</w:t>
    </w:r>
    <w:r w:rsidR="009C069D">
      <w:rPr>
        <w:sz w:val="18"/>
        <w:szCs w:val="16"/>
      </w:rPr>
      <w:tab/>
    </w:r>
    <w:r w:rsidR="009C069D" w:rsidRPr="009C069D">
      <w:rPr>
        <w:sz w:val="18"/>
        <w:szCs w:val="16"/>
      </w:rPr>
      <w:t>+46 (0)18 480 59 00</w:t>
    </w:r>
    <w:r w:rsidR="00D01CBC" w:rsidRPr="009C069D">
      <w:rPr>
        <w:sz w:val="18"/>
        <w:szCs w:val="16"/>
      </w:rPr>
      <w:tab/>
    </w:r>
    <w:r w:rsidRPr="009C069D">
      <w:rPr>
        <w:sz w:val="18"/>
        <w:szCs w:val="16"/>
      </w:rPr>
      <w:t>Org no:</w:t>
    </w:r>
    <w:r w:rsidR="009C069D">
      <w:rPr>
        <w:sz w:val="18"/>
        <w:szCs w:val="16"/>
      </w:rPr>
      <w:tab/>
    </w:r>
    <w:r w:rsidRPr="009C069D">
      <w:rPr>
        <w:sz w:val="18"/>
        <w:szCs w:val="16"/>
      </w:rPr>
      <w:t>556616-3605</w:t>
    </w:r>
    <w:r w:rsidRPr="009C069D">
      <w:rPr>
        <w:sz w:val="18"/>
        <w:szCs w:val="16"/>
      </w:rPr>
      <w:br/>
      <w:t>SE-754 54 Uppsala, Sweden</w:t>
    </w:r>
    <w:r w:rsidRPr="009C069D">
      <w:rPr>
        <w:sz w:val="18"/>
        <w:szCs w:val="16"/>
      </w:rPr>
      <w:tab/>
    </w:r>
    <w:r w:rsidR="009C069D">
      <w:rPr>
        <w:sz w:val="18"/>
        <w:szCs w:val="16"/>
      </w:rPr>
      <w:t xml:space="preserve">Web: </w:t>
    </w:r>
    <w:r w:rsidR="009C069D">
      <w:rPr>
        <w:sz w:val="18"/>
        <w:szCs w:val="16"/>
      </w:rPr>
      <w:tab/>
    </w:r>
    <w:hyperlink r:id="rId1" w:history="1">
      <w:r w:rsidR="009C069D" w:rsidRPr="000A67E3">
        <w:rPr>
          <w:rStyle w:val="Hyperlnk"/>
          <w:sz w:val="18"/>
          <w:szCs w:val="16"/>
        </w:rPr>
        <w:t>www.scandinovasystems.com</w:t>
      </w:r>
    </w:hyperlink>
    <w:r w:rsidR="009C069D">
      <w:rPr>
        <w:sz w:val="18"/>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1460" w14:textId="77777777" w:rsidR="00902D8A" w:rsidRDefault="00902D8A" w:rsidP="00A828B8">
    <w:pPr>
      <w:pStyle w:val="Sidfot"/>
    </w:pPr>
    <w:r>
      <w:rPr>
        <w:noProof/>
        <w:lang w:eastAsia="sv-SE"/>
      </w:rPr>
      <mc:AlternateContent>
        <mc:Choice Requires="wpg">
          <w:drawing>
            <wp:anchor distT="0" distB="0" distL="114300" distR="114300" simplePos="0" relativeHeight="251658240" behindDoc="0" locked="0" layoutInCell="1" allowOverlap="1" wp14:anchorId="1A1B9F90" wp14:editId="30C51009">
              <wp:simplePos x="0" y="0"/>
              <wp:positionH relativeFrom="page">
                <wp:posOffset>935990</wp:posOffset>
              </wp:positionH>
              <wp:positionV relativeFrom="page">
                <wp:posOffset>9453880</wp:posOffset>
              </wp:positionV>
              <wp:extent cx="5572125" cy="878840"/>
              <wp:effectExtent l="0" t="0" r="15875" b="10160"/>
              <wp:wrapNone/>
              <wp:docPr id="7" name="Grupp 14"/>
              <wp:cNvGraphicFramePr/>
              <a:graphic xmlns:a="http://schemas.openxmlformats.org/drawingml/2006/main">
                <a:graphicData uri="http://schemas.microsoft.com/office/word/2010/wordprocessingGroup">
                  <wpg:wgp>
                    <wpg:cNvGrpSpPr/>
                    <wpg:grpSpPr>
                      <a:xfrm>
                        <a:off x="0" y="0"/>
                        <a:ext cx="5572125" cy="878840"/>
                        <a:chOff x="0" y="0"/>
                        <a:chExt cx="4888705" cy="879323"/>
                      </a:xfrm>
                    </wpg:grpSpPr>
                    <wps:wsp>
                      <wps:cNvPr id="8" name="Textruta 2"/>
                      <wps:cNvSpPr txBox="1">
                        <a:spLocks noChangeArrowheads="1"/>
                      </wps:cNvSpPr>
                      <wps:spPr bwMode="auto">
                        <a:xfrm>
                          <a:off x="0" y="285261"/>
                          <a:ext cx="1378585" cy="593725"/>
                        </a:xfrm>
                        <a:prstGeom prst="rect">
                          <a:avLst/>
                        </a:prstGeom>
                        <a:noFill/>
                        <a:ln w="9525">
                          <a:noFill/>
                          <a:miter lim="800000"/>
                          <a:headEnd/>
                          <a:tailEnd/>
                        </a:ln>
                        <a:effectLst/>
                      </wps:spPr>
                      <wps:txbx>
                        <w:txbxContent>
                          <w:p w14:paraId="1304F001" w14:textId="77777777" w:rsidR="00902D8A" w:rsidRPr="009E4A61" w:rsidRDefault="00902D8A" w:rsidP="008178F8">
                            <w:pPr>
                              <w:pStyle w:val="Sidhuvudtext"/>
                              <w:spacing w:line="288" w:lineRule="auto"/>
                              <w:rPr>
                                <w:rFonts w:asciiTheme="majorHAnsi" w:hAnsiTheme="majorHAnsi"/>
                                <w:sz w:val="18"/>
                                <w:szCs w:val="18"/>
                              </w:rPr>
                            </w:pPr>
                            <w:r w:rsidRPr="009E4A61">
                              <w:rPr>
                                <w:rFonts w:asciiTheme="majorHAnsi" w:hAnsiTheme="majorHAnsi"/>
                                <w:sz w:val="18"/>
                                <w:szCs w:val="18"/>
                              </w:rPr>
                              <w:t>Scandinova Systems AB</w:t>
                            </w:r>
                            <w:r w:rsidRPr="009E4A61">
                              <w:rPr>
                                <w:rFonts w:asciiTheme="majorHAnsi" w:hAnsiTheme="majorHAnsi"/>
                                <w:sz w:val="18"/>
                                <w:szCs w:val="18"/>
                              </w:rPr>
                              <w:br/>
                            </w:r>
                            <w:r w:rsidR="009856C0">
                              <w:rPr>
                                <w:rFonts w:asciiTheme="majorHAnsi" w:hAnsiTheme="majorHAnsi"/>
                                <w:sz w:val="18"/>
                                <w:szCs w:val="18"/>
                              </w:rPr>
                              <w:t>Typsnittsgatan 15</w:t>
                            </w:r>
                            <w:r w:rsidRPr="009E4A61">
                              <w:rPr>
                                <w:rFonts w:asciiTheme="majorHAnsi" w:hAnsiTheme="majorHAnsi"/>
                                <w:sz w:val="18"/>
                                <w:szCs w:val="18"/>
                              </w:rPr>
                              <w:br/>
                              <w:t>SE-75</w:t>
                            </w:r>
                            <w:r w:rsidR="009856C0">
                              <w:rPr>
                                <w:rFonts w:asciiTheme="majorHAnsi" w:hAnsiTheme="majorHAnsi"/>
                                <w:sz w:val="18"/>
                                <w:szCs w:val="18"/>
                              </w:rPr>
                              <w:t>454</w:t>
                            </w:r>
                            <w:r w:rsidRPr="009E4A61">
                              <w:rPr>
                                <w:rFonts w:asciiTheme="majorHAnsi" w:hAnsiTheme="majorHAnsi"/>
                                <w:sz w:val="18"/>
                                <w:szCs w:val="18"/>
                              </w:rPr>
                              <w:t xml:space="preserve"> Uppsala, Sweden</w:t>
                            </w:r>
                          </w:p>
                          <w:p w14:paraId="3F781BD2" w14:textId="77777777" w:rsidR="00902D8A" w:rsidRPr="009856C0" w:rsidRDefault="00902D8A" w:rsidP="00A828B8">
                            <w:pPr>
                              <w:pStyle w:val="BasicParagraph"/>
                              <w:rPr>
                                <w:lang w:val="sv-SE"/>
                              </w:rPr>
                            </w:pPr>
                          </w:p>
                        </w:txbxContent>
                      </wps:txbx>
                      <wps:bodyPr rot="0" vert="horz" wrap="square" lIns="0" tIns="0" rIns="0" bIns="0" anchor="t" anchorCtr="0">
                        <a:noAutofit/>
                      </wps:bodyPr>
                    </wps:wsp>
                    <wps:wsp>
                      <wps:cNvPr id="10" name="Textruta 2"/>
                      <wps:cNvSpPr txBox="1">
                        <a:spLocks noChangeArrowheads="1"/>
                      </wps:cNvSpPr>
                      <wps:spPr bwMode="auto">
                        <a:xfrm>
                          <a:off x="1604499" y="285270"/>
                          <a:ext cx="1707683" cy="594053"/>
                        </a:xfrm>
                        <a:prstGeom prst="rect">
                          <a:avLst/>
                        </a:prstGeom>
                        <a:noFill/>
                        <a:ln w="9525">
                          <a:noFill/>
                          <a:miter lim="800000"/>
                          <a:headEnd/>
                          <a:tailEnd/>
                        </a:ln>
                        <a:effectLst/>
                      </wps:spPr>
                      <wps:txbx>
                        <w:txbxContent>
                          <w:p w14:paraId="36C44771" w14:textId="77777777" w:rsidR="00902D8A" w:rsidRPr="009E4A61" w:rsidRDefault="00902D8A" w:rsidP="00A828B8">
                            <w:pPr>
                              <w:pStyle w:val="BasicParagraph"/>
                            </w:pPr>
                            <w:r w:rsidRPr="009E4A61">
                              <w:t>E-MAIL info@scandinovasystems.com</w:t>
                            </w:r>
                            <w:r w:rsidRPr="009E4A61">
                              <w:br/>
                              <w:t>PHONE + 46 18 480 59 00</w:t>
                            </w:r>
                            <w:r w:rsidRPr="009E4A61">
                              <w:br/>
                            </w:r>
                            <w:r w:rsidRPr="009E4A61">
                              <w:rPr>
                                <w:color w:val="auto"/>
                              </w:rPr>
                              <w:t>FAX + 46 18 480 59 99</w:t>
                            </w:r>
                          </w:p>
                        </w:txbxContent>
                      </wps:txbx>
                      <wps:bodyPr rot="0" vert="horz" wrap="square" lIns="0" tIns="0" rIns="0" bIns="0" anchor="t" anchorCtr="0">
                        <a:noAutofit/>
                      </wps:bodyPr>
                    </wps:wsp>
                    <wps:wsp>
                      <wps:cNvPr id="21" name="Textruta 2"/>
                      <wps:cNvSpPr txBox="1">
                        <a:spLocks noChangeArrowheads="1"/>
                      </wps:cNvSpPr>
                      <wps:spPr bwMode="auto">
                        <a:xfrm>
                          <a:off x="3510120" y="285270"/>
                          <a:ext cx="1378585" cy="593725"/>
                        </a:xfrm>
                        <a:prstGeom prst="rect">
                          <a:avLst/>
                        </a:prstGeom>
                        <a:noFill/>
                        <a:ln w="9525">
                          <a:noFill/>
                          <a:miter lim="800000"/>
                          <a:headEnd/>
                          <a:tailEnd/>
                        </a:ln>
                        <a:effectLst/>
                      </wps:spPr>
                      <wps:txbx>
                        <w:txbxContent>
                          <w:p w14:paraId="4276A0A8" w14:textId="77777777" w:rsidR="00902D8A" w:rsidRPr="009E4A61" w:rsidRDefault="00902D8A" w:rsidP="00A828B8">
                            <w:pPr>
                              <w:pStyle w:val="BasicParagraph"/>
                            </w:pPr>
                            <w:r w:rsidRPr="009E4A61">
                              <w:t>VAT no: SE 556616360501</w:t>
                            </w:r>
                            <w:r w:rsidRPr="009E4A61">
                              <w:br/>
                              <w:t>Org no: 556616-3605</w:t>
                            </w:r>
                            <w:r w:rsidRPr="009E4A61">
                              <w:br/>
                              <w:t>www.scandinovasystems.com</w:t>
                            </w:r>
                          </w:p>
                        </w:txbxContent>
                      </wps:txbx>
                      <wps:bodyPr rot="0" vert="horz" wrap="square" lIns="0" tIns="0" rIns="0" bIns="0" anchor="t" anchorCtr="0">
                        <a:noAutofit/>
                      </wps:bodyPr>
                    </wps:wsp>
                    <wps:wsp>
                      <wps:cNvPr id="25" name="Textruta 18"/>
                      <wps:cNvSpPr txBox="1"/>
                      <wps:spPr>
                        <a:xfrm>
                          <a:off x="0" y="0"/>
                          <a:ext cx="2044700" cy="154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E2384" w14:textId="77777777" w:rsidR="00902D8A" w:rsidRPr="009E4A61" w:rsidRDefault="00902D8A" w:rsidP="00A828B8">
                            <w:r w:rsidRPr="009E4A61">
                              <w:t>EXCELLENCE IN PULSED POWER</w:t>
                            </w:r>
                          </w:p>
                          <w:p w14:paraId="59A549F5" w14:textId="77777777" w:rsidR="00902D8A" w:rsidRPr="009E4A61" w:rsidRDefault="00902D8A" w:rsidP="00A828B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1B9F90" id="Grupp 14" o:spid="_x0000_s1026" style="position:absolute;margin-left:73.7pt;margin-top:744.4pt;width:438.75pt;height:69.2pt;z-index:251658240;mso-position-horizontal-relative:page;mso-position-vertical-relative:page;mso-width-relative:margin;mso-height-relative:margin" coordsize="48887,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">
              <v:shapetype id="_x0000_t202" coordsize="21600,21600" o:spt="202" path="m,l,21600r21600,l21600,xe">
                <v:stroke joinstyle="miter"/>
                <v:path gradientshapeok="t" o:connecttype="rect"/>
              </v:shapetype>
              <v:shape id="Textruta 2" o:spid="_x0000_s1027" type="#_x0000_t202" style="position:absolute;top:2852;width:13785;height:5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304F001" w14:textId="77777777" w:rsidR="00902D8A" w:rsidRPr="009E4A61" w:rsidRDefault="00902D8A" w:rsidP="008178F8">
                      <w:pPr>
                        <w:pStyle w:val="Sidhuvudtext"/>
                        <w:spacing w:line="288" w:lineRule="auto"/>
                        <w:rPr>
                          <w:rFonts w:asciiTheme="majorHAnsi" w:hAnsiTheme="majorHAnsi"/>
                          <w:sz w:val="18"/>
                          <w:szCs w:val="18"/>
                        </w:rPr>
                      </w:pPr>
                      <w:r w:rsidRPr="009E4A61">
                        <w:rPr>
                          <w:rFonts w:asciiTheme="majorHAnsi" w:hAnsiTheme="majorHAnsi"/>
                          <w:sz w:val="18"/>
                          <w:szCs w:val="18"/>
                        </w:rPr>
                        <w:t>Scandinova Systems AB</w:t>
                      </w:r>
                      <w:r w:rsidRPr="009E4A61">
                        <w:rPr>
                          <w:rFonts w:asciiTheme="majorHAnsi" w:hAnsiTheme="majorHAnsi"/>
                          <w:sz w:val="18"/>
                          <w:szCs w:val="18"/>
                        </w:rPr>
                        <w:br/>
                      </w:r>
                      <w:r w:rsidR="009856C0">
                        <w:rPr>
                          <w:rFonts w:asciiTheme="majorHAnsi" w:hAnsiTheme="majorHAnsi"/>
                          <w:sz w:val="18"/>
                          <w:szCs w:val="18"/>
                        </w:rPr>
                        <w:t>Typsnittsgatan 15</w:t>
                      </w:r>
                      <w:r w:rsidRPr="009E4A61">
                        <w:rPr>
                          <w:rFonts w:asciiTheme="majorHAnsi" w:hAnsiTheme="majorHAnsi"/>
                          <w:sz w:val="18"/>
                          <w:szCs w:val="18"/>
                        </w:rPr>
                        <w:br/>
                        <w:t>SE-75</w:t>
                      </w:r>
                      <w:r w:rsidR="009856C0">
                        <w:rPr>
                          <w:rFonts w:asciiTheme="majorHAnsi" w:hAnsiTheme="majorHAnsi"/>
                          <w:sz w:val="18"/>
                          <w:szCs w:val="18"/>
                        </w:rPr>
                        <w:t>454</w:t>
                      </w:r>
                      <w:r w:rsidRPr="009E4A61">
                        <w:rPr>
                          <w:rFonts w:asciiTheme="majorHAnsi" w:hAnsiTheme="majorHAnsi"/>
                          <w:sz w:val="18"/>
                          <w:szCs w:val="18"/>
                        </w:rPr>
                        <w:t xml:space="preserve"> Uppsala, Sweden</w:t>
                      </w:r>
                    </w:p>
                    <w:p w14:paraId="3F781BD2" w14:textId="77777777" w:rsidR="00902D8A" w:rsidRPr="009856C0" w:rsidRDefault="00902D8A" w:rsidP="00A828B8">
                      <w:pPr>
                        <w:pStyle w:val="BasicParagraph"/>
                        <w:rPr>
                          <w:lang w:val="sv-SE"/>
                        </w:rPr>
                      </w:pPr>
                    </w:p>
                  </w:txbxContent>
                </v:textbox>
              </v:shape>
              <v:shape id="Textruta 2" o:spid="_x0000_s1028" type="#_x0000_t202" style="position:absolute;left:16044;top:2852;width:17077;height:5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6C44771" w14:textId="77777777" w:rsidR="00902D8A" w:rsidRPr="009E4A61" w:rsidRDefault="00902D8A" w:rsidP="00A828B8">
                      <w:pPr>
                        <w:pStyle w:val="BasicParagraph"/>
                      </w:pPr>
                      <w:r w:rsidRPr="009E4A61">
                        <w:t>E-MAIL info@scandinovasystems.com</w:t>
                      </w:r>
                      <w:r w:rsidRPr="009E4A61">
                        <w:br/>
                        <w:t>PHONE + 46 18 480 59 00</w:t>
                      </w:r>
                      <w:r w:rsidRPr="009E4A61">
                        <w:br/>
                      </w:r>
                      <w:r w:rsidRPr="009E4A61">
                        <w:rPr>
                          <w:color w:val="auto"/>
                        </w:rPr>
                        <w:t>FAX + 46 18 480 59 99</w:t>
                      </w:r>
                    </w:p>
                  </w:txbxContent>
                </v:textbox>
              </v:shape>
              <v:shape id="Textruta 2" o:spid="_x0000_s1029" type="#_x0000_t202" style="position:absolute;left:35101;top:2852;width:13786;height:5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276A0A8" w14:textId="77777777" w:rsidR="00902D8A" w:rsidRPr="009E4A61" w:rsidRDefault="00902D8A" w:rsidP="00A828B8">
                      <w:pPr>
                        <w:pStyle w:val="BasicParagraph"/>
                      </w:pPr>
                      <w:r w:rsidRPr="009E4A61">
                        <w:t>VAT no: SE 556616360501</w:t>
                      </w:r>
                      <w:r w:rsidRPr="009E4A61">
                        <w:br/>
                        <w:t>Org no: 556616-3605</w:t>
                      </w:r>
                      <w:r w:rsidRPr="009E4A61">
                        <w:br/>
                        <w:t>www.scandinovasystems.com</w:t>
                      </w:r>
                    </w:p>
                  </w:txbxContent>
                </v:textbox>
              </v:shape>
              <v:shape id="Textruta 18" o:spid="_x0000_s1030" type="#_x0000_t202" style="position:absolute;width:20447;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5vxQAAANsAAAAPAAAAZHJzL2Rvd25yZXYueG1sRI9fa8JA&#10;EMTfC36HYwXf6kXB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Ayiz5vxQAAANsAAAAP&#10;AAAAAAAAAAAAAAAAAAcCAABkcnMvZG93bnJldi54bWxQSwUGAAAAAAMAAwC3AAAA+QIAAAAA&#10;" filled="f" stroked="f" strokeweight=".5pt">
                <v:textbox inset="0,0,0,0">
                  <w:txbxContent>
                    <w:p w14:paraId="3DFE2384" w14:textId="77777777" w:rsidR="00902D8A" w:rsidRPr="009E4A61" w:rsidRDefault="00902D8A" w:rsidP="00A828B8">
                      <w:r w:rsidRPr="009E4A61">
                        <w:t>EXCELLENCE IN PULSED POWER</w:t>
                      </w:r>
                    </w:p>
                    <w:p w14:paraId="59A549F5" w14:textId="77777777" w:rsidR="00902D8A" w:rsidRPr="009E4A61" w:rsidRDefault="00902D8A" w:rsidP="00A828B8"/>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2A32C" w14:textId="77777777" w:rsidR="00C2268E" w:rsidRDefault="00C2268E" w:rsidP="00A828B8">
      <w:r>
        <w:separator/>
      </w:r>
    </w:p>
  </w:footnote>
  <w:footnote w:type="continuationSeparator" w:id="0">
    <w:p w14:paraId="6D98BDCF" w14:textId="77777777" w:rsidR="00C2268E" w:rsidRDefault="00C2268E" w:rsidP="00A82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4E3E" w14:textId="77777777" w:rsidR="00902D8A" w:rsidRDefault="00000000" w:rsidP="00A828B8">
    <w:pPr>
      <w:pStyle w:val="Sidhuvud"/>
    </w:pPr>
    <w:r>
      <w:rPr>
        <w:noProof/>
        <w:lang w:eastAsia="sv-SE"/>
      </w:rPr>
      <w:pict w14:anchorId="43A59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296688" o:spid="_x0000_s1032" type="#_x0000_t75" style="position:absolute;margin-left:0;margin-top:0;width:320pt;height:533pt;z-index:-251657216;mso-position-horizontal:center;mso-position-horizontal-relative:margin;mso-position-vertical:center;mso-position-vertical-relative:margin" o:allowincell="f">
          <v:imagedata r:id="rId1" o:title="Scandinova bakgrund-sma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B963" w14:textId="77777777" w:rsidR="00902D8A" w:rsidRDefault="00902D8A" w:rsidP="009C069D">
    <w:pPr>
      <w:pStyle w:val="Sidhuvud"/>
      <w:tabs>
        <w:tab w:val="clear" w:pos="9072"/>
      </w:tabs>
    </w:pPr>
    <w:r w:rsidRPr="008A0F83">
      <w:rPr>
        <w:noProof/>
        <w:lang w:eastAsia="sv-SE"/>
      </w:rPr>
      <w:drawing>
        <wp:anchor distT="0" distB="0" distL="114300" distR="114300" simplePos="0" relativeHeight="251657216" behindDoc="0" locked="0" layoutInCell="1" allowOverlap="1" wp14:anchorId="42513D0C" wp14:editId="419FC35C">
          <wp:simplePos x="0" y="0"/>
          <wp:positionH relativeFrom="page">
            <wp:posOffset>809625</wp:posOffset>
          </wp:positionH>
          <wp:positionV relativeFrom="page">
            <wp:posOffset>630555</wp:posOffset>
          </wp:positionV>
          <wp:extent cx="1450340" cy="231390"/>
          <wp:effectExtent l="0" t="0" r="0" b="0"/>
          <wp:wrapNone/>
          <wp:docPr id="310960246" name="Bildobjekt 310960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202"/>
                  <pic:cNvPicPr/>
                </pic:nvPicPr>
                <pic:blipFill>
                  <a:blip r:embed="rId1"/>
                  <a:stretch>
                    <a:fillRect/>
                  </a:stretch>
                </pic:blipFill>
                <pic:spPr>
                  <a:xfrm>
                    <a:off x="0" y="0"/>
                    <a:ext cx="1450340" cy="2313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E218" w14:textId="77777777" w:rsidR="00902D8A" w:rsidRDefault="00902D8A" w:rsidP="00A828B8">
    <w:pPr>
      <w:pStyle w:val="Sidhuvud"/>
    </w:pPr>
    <w:r w:rsidRPr="008A0F83">
      <w:rPr>
        <w:noProof/>
        <w:lang w:eastAsia="sv-SE"/>
      </w:rPr>
      <w:drawing>
        <wp:anchor distT="0" distB="0" distL="114300" distR="114300" simplePos="0" relativeHeight="251656192" behindDoc="0" locked="0" layoutInCell="1" allowOverlap="1" wp14:anchorId="29167DA2" wp14:editId="5EDE8831">
          <wp:simplePos x="0" y="0"/>
          <wp:positionH relativeFrom="page">
            <wp:posOffset>795020</wp:posOffset>
          </wp:positionH>
          <wp:positionV relativeFrom="page">
            <wp:posOffset>407035</wp:posOffset>
          </wp:positionV>
          <wp:extent cx="1450340" cy="255270"/>
          <wp:effectExtent l="0" t="0" r="0" b="0"/>
          <wp:wrapNone/>
          <wp:docPr id="1501523037" name="Bildobjekt 1501523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andinov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340" cy="255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E21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B1F77"/>
    <w:multiLevelType w:val="multilevel"/>
    <w:tmpl w:val="86249890"/>
    <w:numStyleLink w:val="ListBullets"/>
  </w:abstractNum>
  <w:abstractNum w:abstractNumId="2" w15:restartNumberingAfterBreak="0">
    <w:nsid w:val="1608724A"/>
    <w:multiLevelType w:val="multilevel"/>
    <w:tmpl w:val="0C462680"/>
    <w:numStyleLink w:val="ListAppendix"/>
  </w:abstractNum>
  <w:abstractNum w:abstractNumId="3" w15:restartNumberingAfterBreak="0">
    <w:nsid w:val="1E677EE0"/>
    <w:multiLevelType w:val="multilevel"/>
    <w:tmpl w:val="0C462680"/>
    <w:numStyleLink w:val="ListAppendix"/>
  </w:abstractNum>
  <w:abstractNum w:abstractNumId="4" w15:restartNumberingAfterBreak="0">
    <w:nsid w:val="253D55E9"/>
    <w:multiLevelType w:val="multilevel"/>
    <w:tmpl w:val="86249890"/>
    <w:numStyleLink w:val="ListBullets"/>
  </w:abstractNum>
  <w:abstractNum w:abstractNumId="5" w15:restartNumberingAfterBreak="0">
    <w:nsid w:val="29B6666A"/>
    <w:multiLevelType w:val="multilevel"/>
    <w:tmpl w:val="86249890"/>
    <w:numStyleLink w:val="ListBullets"/>
  </w:abstractNum>
  <w:abstractNum w:abstractNumId="6" w15:restartNumberingAfterBreak="0">
    <w:nsid w:val="35F10A77"/>
    <w:multiLevelType w:val="multilevel"/>
    <w:tmpl w:val="0C462680"/>
    <w:styleLink w:val="ListAppendix"/>
    <w:lvl w:ilvl="0">
      <w:start w:val="1"/>
      <w:numFmt w:val="decimal"/>
      <w:lvlText w:val="Appendix %1: "/>
      <w:lvlJc w:val="left"/>
      <w:pPr>
        <w:tabs>
          <w:tab w:val="num" w:pos="1021"/>
        </w:tabs>
        <w:ind w:left="1021" w:hanging="1021"/>
      </w:pPr>
      <w:rPr>
        <w:rFonts w:ascii="Garamond" w:hAnsi="Garamond"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E3136F"/>
    <w:multiLevelType w:val="multilevel"/>
    <w:tmpl w:val="F2A8A0F0"/>
    <w:styleLink w:val="CustomHeadingNumber"/>
    <w:lvl w:ilvl="0">
      <w:start w:val="1"/>
      <w:numFmt w:val="decimal"/>
      <w:lvlRestart w:val="0"/>
      <w:lvlText w:val="%1"/>
      <w:lvlJc w:val="left"/>
      <w:pPr>
        <w:ind w:left="737" w:hanging="737"/>
      </w:pPr>
    </w:lvl>
    <w:lvl w:ilvl="1">
      <w:start w:val="1"/>
      <w:numFmt w:val="decimal"/>
      <w:lvlText w:val="%1.%2"/>
      <w:lvlJc w:val="left"/>
      <w:pPr>
        <w:ind w:left="737" w:hanging="737"/>
      </w:pPr>
    </w:lvl>
    <w:lvl w:ilvl="2">
      <w:start w:val="1"/>
      <w:numFmt w:val="decimal"/>
      <w:lvlText w:val="%1.%2.%3"/>
      <w:lvlJc w:val="left"/>
      <w:pPr>
        <w:ind w:left="737" w:hanging="737"/>
      </w:pPr>
    </w:lvl>
    <w:lvl w:ilvl="3">
      <w:start w:val="1"/>
      <w:numFmt w:val="decimal"/>
      <w:lvlText w:val="%1.%2.%3.%4"/>
      <w:lvlJc w:val="left"/>
      <w:pPr>
        <w:ind w:left="737" w:hanging="737"/>
      </w:p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BA02EB"/>
    <w:multiLevelType w:val="multilevel"/>
    <w:tmpl w:val="86249890"/>
    <w:numStyleLink w:val="ListBullets"/>
  </w:abstractNum>
  <w:abstractNum w:abstractNumId="9" w15:restartNumberingAfterBreak="0">
    <w:nsid w:val="461B49C1"/>
    <w:multiLevelType w:val="multilevel"/>
    <w:tmpl w:val="86249890"/>
    <w:numStyleLink w:val="ListBullets"/>
  </w:abstractNum>
  <w:abstractNum w:abstractNumId="10" w15:restartNumberingAfterBreak="0">
    <w:nsid w:val="4C0658F6"/>
    <w:multiLevelType w:val="multilevel"/>
    <w:tmpl w:val="86249890"/>
    <w:styleLink w:val="ListBullets"/>
    <w:lvl w:ilvl="0">
      <w:start w:val="1"/>
      <w:numFmt w:val="bullet"/>
      <w:lvlText w:val=""/>
      <w:lvlJc w:val="left"/>
      <w:pPr>
        <w:ind w:left="360" w:hanging="360"/>
      </w:pPr>
      <w:rPr>
        <w:rFonts w:ascii="Symbol" w:hAnsi="Symbol" w:hint="default"/>
        <w:b w:val="0"/>
        <w:bCs w:val="0"/>
        <w:i w:val="0"/>
        <w:iCs w:val="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4874DC"/>
    <w:multiLevelType w:val="hybridMultilevel"/>
    <w:tmpl w:val="86249890"/>
    <w:lvl w:ilvl="0" w:tplc="336C1F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07DB6"/>
    <w:multiLevelType w:val="multilevel"/>
    <w:tmpl w:val="0C462680"/>
    <w:numStyleLink w:val="ListAppendix"/>
  </w:abstractNum>
  <w:abstractNum w:abstractNumId="13" w15:restartNumberingAfterBreak="0">
    <w:nsid w:val="7E794B0F"/>
    <w:multiLevelType w:val="multilevel"/>
    <w:tmpl w:val="03FE82E0"/>
    <w:lvl w:ilvl="0">
      <w:start w:val="1"/>
      <w:numFmt w:val="decimal"/>
      <w:lvlText w:val="Appendix %1: "/>
      <w:lvlJc w:val="left"/>
      <w:pPr>
        <w:ind w:left="2892" w:hanging="2892"/>
      </w:pPr>
      <w:rPr>
        <w:rFonts w:ascii="Garamond" w:hAnsi="Garamond"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12832804">
    <w:abstractNumId w:val="0"/>
  </w:num>
  <w:num w:numId="2" w16cid:durableId="262539103">
    <w:abstractNumId w:val="11"/>
  </w:num>
  <w:num w:numId="3" w16cid:durableId="70086808">
    <w:abstractNumId w:val="10"/>
  </w:num>
  <w:num w:numId="4" w16cid:durableId="217471165">
    <w:abstractNumId w:val="5"/>
  </w:num>
  <w:num w:numId="5" w16cid:durableId="2096197545">
    <w:abstractNumId w:val="4"/>
  </w:num>
  <w:num w:numId="6" w16cid:durableId="1848786177">
    <w:abstractNumId w:val="1"/>
  </w:num>
  <w:num w:numId="7" w16cid:durableId="1355303763">
    <w:abstractNumId w:val="9"/>
  </w:num>
  <w:num w:numId="8" w16cid:durableId="1439760669">
    <w:abstractNumId w:val="6"/>
  </w:num>
  <w:num w:numId="9" w16cid:durableId="1076704198">
    <w:abstractNumId w:val="3"/>
  </w:num>
  <w:num w:numId="10" w16cid:durableId="955411495">
    <w:abstractNumId w:val="13"/>
  </w:num>
  <w:num w:numId="11" w16cid:durableId="856121865">
    <w:abstractNumId w:val="2"/>
  </w:num>
  <w:num w:numId="12" w16cid:durableId="273749898">
    <w:abstractNumId w:val="12"/>
  </w:num>
  <w:num w:numId="13" w16cid:durableId="90975044">
    <w:abstractNumId w:val="8"/>
  </w:num>
  <w:num w:numId="14" w16cid:durableId="12073782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DA"/>
    <w:rsid w:val="00046067"/>
    <w:rsid w:val="000526F8"/>
    <w:rsid w:val="00054C61"/>
    <w:rsid w:val="00071E6B"/>
    <w:rsid w:val="00085B8F"/>
    <w:rsid w:val="000B233A"/>
    <w:rsid w:val="000B47FE"/>
    <w:rsid w:val="000B79E8"/>
    <w:rsid w:val="000D3824"/>
    <w:rsid w:val="000E306E"/>
    <w:rsid w:val="000E5713"/>
    <w:rsid w:val="00100F81"/>
    <w:rsid w:val="001011D6"/>
    <w:rsid w:val="00103101"/>
    <w:rsid w:val="00120756"/>
    <w:rsid w:val="00131720"/>
    <w:rsid w:val="00145493"/>
    <w:rsid w:val="00165034"/>
    <w:rsid w:val="00167D5F"/>
    <w:rsid w:val="0018518A"/>
    <w:rsid w:val="001A63F1"/>
    <w:rsid w:val="001B3943"/>
    <w:rsid w:val="00203000"/>
    <w:rsid w:val="0022616F"/>
    <w:rsid w:val="002404A1"/>
    <w:rsid w:val="00247D29"/>
    <w:rsid w:val="00263532"/>
    <w:rsid w:val="00275FED"/>
    <w:rsid w:val="00295D84"/>
    <w:rsid w:val="002A146F"/>
    <w:rsid w:val="002B478E"/>
    <w:rsid w:val="002E2629"/>
    <w:rsid w:val="002E5A8E"/>
    <w:rsid w:val="00312758"/>
    <w:rsid w:val="00340036"/>
    <w:rsid w:val="00364DCD"/>
    <w:rsid w:val="00370E39"/>
    <w:rsid w:val="003739AC"/>
    <w:rsid w:val="00396E3C"/>
    <w:rsid w:val="003A3E93"/>
    <w:rsid w:val="003B7154"/>
    <w:rsid w:val="003C648F"/>
    <w:rsid w:val="003E2A21"/>
    <w:rsid w:val="00406AD7"/>
    <w:rsid w:val="00433568"/>
    <w:rsid w:val="0044768D"/>
    <w:rsid w:val="004512DA"/>
    <w:rsid w:val="00455A7E"/>
    <w:rsid w:val="00471A25"/>
    <w:rsid w:val="004861B1"/>
    <w:rsid w:val="00487BC4"/>
    <w:rsid w:val="00491D27"/>
    <w:rsid w:val="00491FC3"/>
    <w:rsid w:val="004C5449"/>
    <w:rsid w:val="004E192F"/>
    <w:rsid w:val="004E27E0"/>
    <w:rsid w:val="004F3A2C"/>
    <w:rsid w:val="005155D8"/>
    <w:rsid w:val="005775FF"/>
    <w:rsid w:val="00581272"/>
    <w:rsid w:val="005A003B"/>
    <w:rsid w:val="005A7D4A"/>
    <w:rsid w:val="005B6236"/>
    <w:rsid w:val="00604844"/>
    <w:rsid w:val="00620CBB"/>
    <w:rsid w:val="006239F0"/>
    <w:rsid w:val="00676205"/>
    <w:rsid w:val="0067681A"/>
    <w:rsid w:val="00681B55"/>
    <w:rsid w:val="006871C4"/>
    <w:rsid w:val="006A310E"/>
    <w:rsid w:val="006B29D1"/>
    <w:rsid w:val="006D040A"/>
    <w:rsid w:val="006E2B6A"/>
    <w:rsid w:val="006E32E1"/>
    <w:rsid w:val="00705710"/>
    <w:rsid w:val="00707169"/>
    <w:rsid w:val="00714136"/>
    <w:rsid w:val="00733A65"/>
    <w:rsid w:val="0075747C"/>
    <w:rsid w:val="0076797A"/>
    <w:rsid w:val="00773216"/>
    <w:rsid w:val="00792F0B"/>
    <w:rsid w:val="007A04DC"/>
    <w:rsid w:val="007A45B3"/>
    <w:rsid w:val="007C63E5"/>
    <w:rsid w:val="007D1EB7"/>
    <w:rsid w:val="007D60E0"/>
    <w:rsid w:val="007F22E6"/>
    <w:rsid w:val="007F3311"/>
    <w:rsid w:val="008022C2"/>
    <w:rsid w:val="008127EE"/>
    <w:rsid w:val="008178F8"/>
    <w:rsid w:val="00832375"/>
    <w:rsid w:val="00861884"/>
    <w:rsid w:val="008761F7"/>
    <w:rsid w:val="008921D9"/>
    <w:rsid w:val="008A0F83"/>
    <w:rsid w:val="008A6CBA"/>
    <w:rsid w:val="008F3F03"/>
    <w:rsid w:val="00902D8A"/>
    <w:rsid w:val="00917783"/>
    <w:rsid w:val="009205A8"/>
    <w:rsid w:val="009220DA"/>
    <w:rsid w:val="009335B7"/>
    <w:rsid w:val="00973C86"/>
    <w:rsid w:val="009856C0"/>
    <w:rsid w:val="009B29C6"/>
    <w:rsid w:val="009C069D"/>
    <w:rsid w:val="009C7ACD"/>
    <w:rsid w:val="009E4A61"/>
    <w:rsid w:val="009F0509"/>
    <w:rsid w:val="00A206B4"/>
    <w:rsid w:val="00A25384"/>
    <w:rsid w:val="00A32F7C"/>
    <w:rsid w:val="00A531DE"/>
    <w:rsid w:val="00A6520A"/>
    <w:rsid w:val="00A828B8"/>
    <w:rsid w:val="00A82AFC"/>
    <w:rsid w:val="00A9134B"/>
    <w:rsid w:val="00AD08E0"/>
    <w:rsid w:val="00AE0D2C"/>
    <w:rsid w:val="00B07AF9"/>
    <w:rsid w:val="00B250CC"/>
    <w:rsid w:val="00B45D29"/>
    <w:rsid w:val="00B82A1E"/>
    <w:rsid w:val="00BD06B4"/>
    <w:rsid w:val="00BE10D8"/>
    <w:rsid w:val="00C051FF"/>
    <w:rsid w:val="00C12E3F"/>
    <w:rsid w:val="00C2268E"/>
    <w:rsid w:val="00C3707D"/>
    <w:rsid w:val="00C50B3E"/>
    <w:rsid w:val="00C62BE0"/>
    <w:rsid w:val="00CB542B"/>
    <w:rsid w:val="00CC31CC"/>
    <w:rsid w:val="00CD12CB"/>
    <w:rsid w:val="00D01CBC"/>
    <w:rsid w:val="00D058C6"/>
    <w:rsid w:val="00D33BDA"/>
    <w:rsid w:val="00D36A63"/>
    <w:rsid w:val="00D37556"/>
    <w:rsid w:val="00D444A5"/>
    <w:rsid w:val="00D45246"/>
    <w:rsid w:val="00D60440"/>
    <w:rsid w:val="00D62D5D"/>
    <w:rsid w:val="00D660A9"/>
    <w:rsid w:val="00D6626F"/>
    <w:rsid w:val="00DA592D"/>
    <w:rsid w:val="00DB2854"/>
    <w:rsid w:val="00DD5AD1"/>
    <w:rsid w:val="00DD7AC9"/>
    <w:rsid w:val="00E1298E"/>
    <w:rsid w:val="00E62B15"/>
    <w:rsid w:val="00E645F2"/>
    <w:rsid w:val="00E75805"/>
    <w:rsid w:val="00EA0EC6"/>
    <w:rsid w:val="00EB589F"/>
    <w:rsid w:val="00ED44E1"/>
    <w:rsid w:val="00ED77A8"/>
    <w:rsid w:val="00F12333"/>
    <w:rsid w:val="00F161BE"/>
    <w:rsid w:val="00F45F5A"/>
    <w:rsid w:val="00F631E5"/>
    <w:rsid w:val="00F63D4B"/>
    <w:rsid w:val="00F76ED2"/>
    <w:rsid w:val="00F83D6D"/>
    <w:rsid w:val="00F90FD8"/>
    <w:rsid w:val="00FC4C12"/>
    <w:rsid w:val="00FD15B6"/>
    <w:rsid w:val="00FF708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84E65E"/>
  <w15:docId w15:val="{31287CF9-29DD-4BF0-8BE2-C9A07B5B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8B8"/>
    <w:pPr>
      <w:spacing w:before="100" w:beforeAutospacing="1" w:after="100" w:afterAutospacing="1" w:line="240" w:lineRule="auto"/>
    </w:pPr>
    <w:rPr>
      <w:rFonts w:ascii="Open Sans" w:hAnsi="Open Sans" w:cs="Open Sans"/>
      <w:sz w:val="24"/>
      <w:lang w:val="en-US"/>
    </w:rPr>
  </w:style>
  <w:style w:type="paragraph" w:styleId="Rubrik1">
    <w:name w:val="heading 1"/>
    <w:next w:val="Normal"/>
    <w:link w:val="Rubrik1Char"/>
    <w:uiPriority w:val="9"/>
    <w:qFormat/>
    <w:rsid w:val="00A828B8"/>
    <w:pPr>
      <w:keepNext/>
      <w:keepLines/>
      <w:outlineLvl w:val="0"/>
    </w:pPr>
    <w:rPr>
      <w:rFonts w:ascii="Open Sans" w:eastAsiaTheme="majorEastAsia" w:hAnsi="Open Sans" w:cs="Open Sans"/>
      <w:caps/>
      <w:sz w:val="28"/>
      <w:szCs w:val="28"/>
      <w:lang w:val="en-US"/>
    </w:rPr>
  </w:style>
  <w:style w:type="paragraph" w:styleId="Rubrik2">
    <w:name w:val="heading 2"/>
    <w:next w:val="Normal"/>
    <w:link w:val="Rubrik2Char"/>
    <w:uiPriority w:val="9"/>
    <w:unhideWhenUsed/>
    <w:qFormat/>
    <w:rsid w:val="00A828B8"/>
    <w:pPr>
      <w:keepNext/>
      <w:keepLines/>
      <w:outlineLvl w:val="1"/>
    </w:pPr>
    <w:rPr>
      <w:rFonts w:ascii="Open Sans" w:eastAsiaTheme="majorEastAsia" w:hAnsi="Open Sans" w:cs="Open Sans"/>
      <w:sz w:val="28"/>
      <w:szCs w:val="26"/>
      <w:lang w:val="en-US"/>
    </w:rPr>
  </w:style>
  <w:style w:type="paragraph" w:styleId="Rubrik3">
    <w:name w:val="heading 3"/>
    <w:next w:val="Normal"/>
    <w:link w:val="Rubrik3Char"/>
    <w:uiPriority w:val="9"/>
    <w:unhideWhenUsed/>
    <w:qFormat/>
    <w:rsid w:val="00A828B8"/>
    <w:pPr>
      <w:keepNext/>
      <w:keepLines/>
      <w:outlineLvl w:val="2"/>
    </w:pPr>
    <w:rPr>
      <w:rFonts w:ascii="Open Sans" w:eastAsiaTheme="majorEastAsia" w:hAnsi="Open Sans" w:cs="Open Sans"/>
      <w:color w:val="DC5026"/>
      <w:sz w:val="24"/>
      <w:szCs w:val="24"/>
    </w:rPr>
  </w:style>
  <w:style w:type="paragraph" w:styleId="Rubrik4">
    <w:name w:val="heading 4"/>
    <w:next w:val="Normal"/>
    <w:link w:val="Rubrik4Char"/>
    <w:uiPriority w:val="9"/>
    <w:unhideWhenUsed/>
    <w:qFormat/>
    <w:rsid w:val="00A828B8"/>
    <w:pPr>
      <w:keepNext/>
      <w:keepLines/>
      <w:spacing w:before="40"/>
      <w:outlineLvl w:val="3"/>
    </w:pPr>
    <w:rPr>
      <w:rFonts w:ascii="Open Sans" w:eastAsiaTheme="majorEastAsia" w:hAnsi="Open Sans" w:cs="Open Sans"/>
      <w:i/>
      <w:iCs/>
      <w:color w:val="0063FF"/>
      <w:sz w:val="24"/>
      <w:lang w:val="en-US"/>
    </w:rPr>
  </w:style>
  <w:style w:type="paragraph" w:styleId="Rubrik5">
    <w:name w:val="heading 5"/>
    <w:next w:val="Normal"/>
    <w:link w:val="Rubrik5Char"/>
    <w:uiPriority w:val="9"/>
    <w:unhideWhenUsed/>
    <w:qFormat/>
    <w:rsid w:val="00A828B8"/>
    <w:pPr>
      <w:keepNext/>
      <w:keepLines/>
      <w:spacing w:before="40" w:after="0"/>
      <w:outlineLvl w:val="4"/>
    </w:pPr>
    <w:rPr>
      <w:rFonts w:ascii="Open Sans" w:eastAsiaTheme="majorEastAsia" w:hAnsi="Open Sans" w:cs="Open Sans"/>
      <w:color w:val="0063FF"/>
      <w:sz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uiPriority w:val="1"/>
    <w:rsid w:val="008A6CBA"/>
  </w:style>
  <w:style w:type="character" w:customStyle="1" w:styleId="Rubrik1Char">
    <w:name w:val="Rubrik 1 Char"/>
    <w:basedOn w:val="Standardstycketeckensnitt"/>
    <w:link w:val="Rubrik1"/>
    <w:uiPriority w:val="9"/>
    <w:rsid w:val="00A828B8"/>
    <w:rPr>
      <w:rFonts w:ascii="Open Sans" w:eastAsiaTheme="majorEastAsia" w:hAnsi="Open Sans" w:cs="Open Sans"/>
      <w:caps/>
      <w:sz w:val="28"/>
      <w:szCs w:val="28"/>
      <w:lang w:val="en-US"/>
    </w:rPr>
  </w:style>
  <w:style w:type="character" w:customStyle="1" w:styleId="Rubrik2Char">
    <w:name w:val="Rubrik 2 Char"/>
    <w:basedOn w:val="Standardstycketeckensnitt"/>
    <w:link w:val="Rubrik2"/>
    <w:uiPriority w:val="9"/>
    <w:rsid w:val="00A828B8"/>
    <w:rPr>
      <w:rFonts w:ascii="Open Sans" w:eastAsiaTheme="majorEastAsia" w:hAnsi="Open Sans" w:cs="Open Sans"/>
      <w:sz w:val="28"/>
      <w:szCs w:val="26"/>
      <w:lang w:val="en-US"/>
    </w:rPr>
  </w:style>
  <w:style w:type="character" w:styleId="Stark">
    <w:name w:val="Strong"/>
    <w:basedOn w:val="Standardstycketeckensnitt"/>
    <w:uiPriority w:val="22"/>
    <w:qFormat/>
    <w:rsid w:val="008F3F03"/>
    <w:rPr>
      <w:b/>
      <w:bCs/>
    </w:rPr>
  </w:style>
  <w:style w:type="paragraph" w:styleId="Sidhuvud">
    <w:name w:val="header"/>
    <w:basedOn w:val="Normal"/>
    <w:link w:val="SidhuvudChar"/>
    <w:uiPriority w:val="99"/>
    <w:unhideWhenUsed/>
    <w:rsid w:val="008F3F03"/>
    <w:pPr>
      <w:tabs>
        <w:tab w:val="center" w:pos="4536"/>
        <w:tab w:val="right" w:pos="9072"/>
      </w:tabs>
    </w:pPr>
  </w:style>
  <w:style w:type="character" w:customStyle="1" w:styleId="SidhuvudChar">
    <w:name w:val="Sidhuvud Char"/>
    <w:basedOn w:val="Standardstycketeckensnitt"/>
    <w:link w:val="Sidhuvud"/>
    <w:uiPriority w:val="99"/>
    <w:rsid w:val="008F3F03"/>
    <w:rPr>
      <w:rFonts w:ascii="Garamond" w:hAnsi="Garamond"/>
      <w:sz w:val="20"/>
    </w:rPr>
  </w:style>
  <w:style w:type="paragraph" w:styleId="Sidfot">
    <w:name w:val="footer"/>
    <w:basedOn w:val="Normal"/>
    <w:link w:val="SidfotChar"/>
    <w:uiPriority w:val="99"/>
    <w:unhideWhenUsed/>
    <w:rsid w:val="008F3F03"/>
    <w:pPr>
      <w:tabs>
        <w:tab w:val="center" w:pos="4536"/>
        <w:tab w:val="right" w:pos="9072"/>
      </w:tabs>
    </w:pPr>
  </w:style>
  <w:style w:type="character" w:customStyle="1" w:styleId="SidfotChar">
    <w:name w:val="Sidfot Char"/>
    <w:basedOn w:val="Standardstycketeckensnitt"/>
    <w:link w:val="Sidfot"/>
    <w:uiPriority w:val="99"/>
    <w:rsid w:val="008F3F03"/>
    <w:rPr>
      <w:rFonts w:ascii="Garamond" w:hAnsi="Garamond"/>
      <w:sz w:val="20"/>
    </w:rPr>
  </w:style>
  <w:style w:type="paragraph" w:customStyle="1" w:styleId="BasicParagraph">
    <w:name w:val="[Basic Paragraph]"/>
    <w:basedOn w:val="Normal"/>
    <w:uiPriority w:val="99"/>
    <w:rsid w:val="005775FF"/>
    <w:pPr>
      <w:autoSpaceDE w:val="0"/>
      <w:autoSpaceDN w:val="0"/>
      <w:adjustRightInd w:val="0"/>
      <w:spacing w:before="240" w:line="288" w:lineRule="auto"/>
      <w:textAlignment w:val="center"/>
    </w:pPr>
    <w:rPr>
      <w:rFonts w:ascii="Minion Pro" w:hAnsi="Minion Pro" w:cs="Minion Pro"/>
      <w:color w:val="000000"/>
      <w:szCs w:val="24"/>
    </w:rPr>
  </w:style>
  <w:style w:type="character" w:customStyle="1" w:styleId="Rubrik3Char">
    <w:name w:val="Rubrik 3 Char"/>
    <w:basedOn w:val="Standardstycketeckensnitt"/>
    <w:link w:val="Rubrik3"/>
    <w:uiPriority w:val="9"/>
    <w:rsid w:val="00A828B8"/>
    <w:rPr>
      <w:rFonts w:ascii="Open Sans" w:eastAsiaTheme="majorEastAsia" w:hAnsi="Open Sans" w:cs="Open Sans"/>
      <w:color w:val="DC5026"/>
      <w:sz w:val="24"/>
      <w:szCs w:val="24"/>
    </w:rPr>
  </w:style>
  <w:style w:type="paragraph" w:customStyle="1" w:styleId="Sidhuvudtext">
    <w:name w:val="Sidhuvud text"/>
    <w:link w:val="SidhuvudtextChar"/>
    <w:rsid w:val="00DB2854"/>
    <w:pPr>
      <w:spacing w:line="220" w:lineRule="exact"/>
    </w:pPr>
    <w:rPr>
      <w:rFonts w:ascii="DIN Offc Light" w:hAnsi="DIN Offc Light" w:cs="DIN Offc Light"/>
      <w:spacing w:val="4"/>
      <w:sz w:val="17"/>
      <w:szCs w:val="17"/>
    </w:rPr>
  </w:style>
  <w:style w:type="character" w:customStyle="1" w:styleId="SidhuvudtextChar">
    <w:name w:val="Sidhuvud text Char"/>
    <w:link w:val="Sidhuvudtext"/>
    <w:rsid w:val="00DB2854"/>
    <w:rPr>
      <w:rFonts w:ascii="DIN Offc Light" w:hAnsi="DIN Offc Light" w:cs="DIN Offc Light"/>
      <w:spacing w:val="4"/>
      <w:sz w:val="17"/>
      <w:szCs w:val="17"/>
    </w:rPr>
  </w:style>
  <w:style w:type="character" w:styleId="Hyperlnk">
    <w:name w:val="Hyperlink"/>
    <w:basedOn w:val="Standardstycketeckensnitt"/>
    <w:uiPriority w:val="99"/>
    <w:unhideWhenUsed/>
    <w:rsid w:val="003A3E93"/>
    <w:rPr>
      <w:color w:val="0563C1" w:themeColor="hyperlink"/>
      <w:u w:val="single"/>
    </w:rPr>
  </w:style>
  <w:style w:type="character" w:customStyle="1" w:styleId="Rubrik4Char">
    <w:name w:val="Rubrik 4 Char"/>
    <w:basedOn w:val="Standardstycketeckensnitt"/>
    <w:link w:val="Rubrik4"/>
    <w:uiPriority w:val="9"/>
    <w:rsid w:val="00A828B8"/>
    <w:rPr>
      <w:rFonts w:ascii="Open Sans" w:eastAsiaTheme="majorEastAsia" w:hAnsi="Open Sans" w:cs="Open Sans"/>
      <w:i/>
      <w:iCs/>
      <w:color w:val="0063FF"/>
      <w:sz w:val="24"/>
      <w:lang w:val="en-US"/>
    </w:rPr>
  </w:style>
  <w:style w:type="character" w:styleId="AnvndHyperlnk">
    <w:name w:val="FollowedHyperlink"/>
    <w:basedOn w:val="Standardstycketeckensnitt"/>
    <w:uiPriority w:val="99"/>
    <w:semiHidden/>
    <w:unhideWhenUsed/>
    <w:rsid w:val="00C051FF"/>
    <w:rPr>
      <w:color w:val="954F72" w:themeColor="followedHyperlink"/>
      <w:u w:val="single"/>
    </w:rPr>
  </w:style>
  <w:style w:type="table" w:styleId="Tabellrutnt">
    <w:name w:val="Table Grid"/>
    <w:basedOn w:val="Normaltabell"/>
    <w:uiPriority w:val="39"/>
    <w:rsid w:val="00AD0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1">
    <w:name w:val="Light Shading Accent 1"/>
    <w:basedOn w:val="Normaltabell"/>
    <w:uiPriority w:val="60"/>
    <w:rsid w:val="00DA592D"/>
    <w:pPr>
      <w:spacing w:after="0" w:line="240" w:lineRule="auto"/>
    </w:pPr>
    <w:rPr>
      <w:color w:val="929292" w:themeColor="accent1" w:themeShade="BF"/>
    </w:rPr>
    <w:tblPr>
      <w:tblStyleRowBandSize w:val="1"/>
      <w:tblStyleColBandSize w:val="1"/>
      <w:tblBorders>
        <w:top w:val="single" w:sz="8" w:space="0" w:color="C4C4C4" w:themeColor="accent1"/>
        <w:bottom w:val="single" w:sz="8" w:space="0" w:color="C4C4C4" w:themeColor="accent1"/>
      </w:tblBorders>
    </w:tblPr>
    <w:tblStylePr w:type="firstRow">
      <w:pPr>
        <w:spacing w:before="0" w:after="0" w:line="240" w:lineRule="auto"/>
      </w:pPr>
      <w:rPr>
        <w:b/>
        <w:bCs/>
      </w:rPr>
      <w:tblPr/>
      <w:tcPr>
        <w:tcBorders>
          <w:top w:val="single" w:sz="8" w:space="0" w:color="C4C4C4" w:themeColor="accent1"/>
          <w:left w:val="nil"/>
          <w:bottom w:val="single" w:sz="8" w:space="0" w:color="C4C4C4" w:themeColor="accent1"/>
          <w:right w:val="nil"/>
          <w:insideH w:val="nil"/>
          <w:insideV w:val="nil"/>
        </w:tcBorders>
      </w:tcPr>
    </w:tblStylePr>
    <w:tblStylePr w:type="lastRow">
      <w:pPr>
        <w:spacing w:before="0" w:after="0" w:line="240" w:lineRule="auto"/>
      </w:pPr>
      <w:rPr>
        <w:b/>
        <w:bCs/>
      </w:rPr>
      <w:tblPr/>
      <w:tcPr>
        <w:tcBorders>
          <w:top w:val="single" w:sz="8" w:space="0" w:color="C4C4C4" w:themeColor="accent1"/>
          <w:left w:val="nil"/>
          <w:bottom w:val="single" w:sz="8" w:space="0" w:color="C4C4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1" w:themeFillTint="3F"/>
      </w:tcPr>
    </w:tblStylePr>
    <w:tblStylePr w:type="band1Horz">
      <w:tblPr/>
      <w:tcPr>
        <w:tcBorders>
          <w:left w:val="nil"/>
          <w:right w:val="nil"/>
          <w:insideH w:val="nil"/>
          <w:insideV w:val="nil"/>
        </w:tcBorders>
        <w:shd w:val="clear" w:color="auto" w:fill="F0F0F0" w:themeFill="accent1" w:themeFillTint="3F"/>
      </w:tcPr>
    </w:tblStylePr>
  </w:style>
  <w:style w:type="table" w:styleId="Mellanmrklista2">
    <w:name w:val="Medium List 2"/>
    <w:basedOn w:val="Normaltabell"/>
    <w:uiPriority w:val="66"/>
    <w:rsid w:val="00DA59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DA59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C4C4" w:themeColor="accent1"/>
        <w:left w:val="single" w:sz="8" w:space="0" w:color="C4C4C4" w:themeColor="accent1"/>
        <w:bottom w:val="single" w:sz="8" w:space="0" w:color="C4C4C4" w:themeColor="accent1"/>
        <w:right w:val="single" w:sz="8" w:space="0" w:color="C4C4C4" w:themeColor="accent1"/>
      </w:tblBorders>
    </w:tblPr>
    <w:tblStylePr w:type="firstRow">
      <w:rPr>
        <w:sz w:val="24"/>
        <w:szCs w:val="24"/>
      </w:rPr>
      <w:tblPr/>
      <w:tcPr>
        <w:tcBorders>
          <w:top w:val="nil"/>
          <w:left w:val="nil"/>
          <w:bottom w:val="single" w:sz="24" w:space="0" w:color="C4C4C4" w:themeColor="accent1"/>
          <w:right w:val="nil"/>
          <w:insideH w:val="nil"/>
          <w:insideV w:val="nil"/>
        </w:tcBorders>
        <w:shd w:val="clear" w:color="auto" w:fill="FFFFFF" w:themeFill="background1"/>
      </w:tcPr>
    </w:tblStylePr>
    <w:tblStylePr w:type="lastRow">
      <w:tblPr/>
      <w:tcPr>
        <w:tcBorders>
          <w:top w:val="single" w:sz="8" w:space="0" w:color="C4C4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C4C4" w:themeColor="accent1"/>
          <w:insideH w:val="nil"/>
          <w:insideV w:val="nil"/>
        </w:tcBorders>
        <w:shd w:val="clear" w:color="auto" w:fill="FFFFFF" w:themeFill="background1"/>
      </w:tcPr>
    </w:tblStylePr>
    <w:tblStylePr w:type="lastCol">
      <w:tblPr/>
      <w:tcPr>
        <w:tcBorders>
          <w:top w:val="nil"/>
          <w:left w:val="single" w:sz="8" w:space="0" w:color="C4C4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1" w:themeFillTint="3F"/>
      </w:tcPr>
    </w:tblStylePr>
    <w:tblStylePr w:type="band1Horz">
      <w:tblPr/>
      <w:tcPr>
        <w:tcBorders>
          <w:top w:val="nil"/>
          <w:bottom w:val="nil"/>
          <w:insideH w:val="nil"/>
          <w:insideV w:val="nil"/>
        </w:tcBorders>
        <w:shd w:val="clear" w:color="auto" w:fill="F0F0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1">
    <w:name w:val="Medium List 1"/>
    <w:basedOn w:val="Normaltabell"/>
    <w:uiPriority w:val="65"/>
    <w:rsid w:val="00491FC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63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trutnt2-dekorfrg3">
    <w:name w:val="Medium Grid 2 Accent 3"/>
    <w:basedOn w:val="Normaltabell"/>
    <w:uiPriority w:val="68"/>
    <w:rsid w:val="00491F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0A9C" w:themeColor="accent3"/>
        <w:left w:val="single" w:sz="8" w:space="0" w:color="640A9C" w:themeColor="accent3"/>
        <w:bottom w:val="single" w:sz="8" w:space="0" w:color="640A9C" w:themeColor="accent3"/>
        <w:right w:val="single" w:sz="8" w:space="0" w:color="640A9C" w:themeColor="accent3"/>
        <w:insideH w:val="single" w:sz="8" w:space="0" w:color="640A9C" w:themeColor="accent3"/>
        <w:insideV w:val="single" w:sz="8" w:space="0" w:color="640A9C" w:themeColor="accent3"/>
      </w:tblBorders>
    </w:tblPr>
    <w:tcPr>
      <w:shd w:val="clear" w:color="auto" w:fill="DDAFFA" w:themeFill="accent3" w:themeFillTint="3F"/>
    </w:tcPr>
    <w:tblStylePr w:type="firstRow">
      <w:rPr>
        <w:b/>
        <w:bCs/>
        <w:color w:val="000000" w:themeColor="text1"/>
      </w:rPr>
      <w:tblPr/>
      <w:tcPr>
        <w:shd w:val="clear" w:color="auto" w:fill="F1DF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BEFA" w:themeFill="accent3" w:themeFillTint="33"/>
      </w:tcPr>
    </w:tblStylePr>
    <w:tblStylePr w:type="band1Vert">
      <w:tblPr/>
      <w:tcPr>
        <w:shd w:val="clear" w:color="auto" w:fill="BA5EF4" w:themeFill="accent3" w:themeFillTint="7F"/>
      </w:tcPr>
    </w:tblStylePr>
    <w:tblStylePr w:type="band1Horz">
      <w:tblPr/>
      <w:tcPr>
        <w:tcBorders>
          <w:insideH w:val="single" w:sz="6" w:space="0" w:color="640A9C" w:themeColor="accent3"/>
          <w:insideV w:val="single" w:sz="6" w:space="0" w:color="640A9C" w:themeColor="accent3"/>
        </w:tcBorders>
        <w:shd w:val="clear" w:color="auto" w:fill="BA5EF4" w:themeFill="accent3"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91F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FA4B" w:themeColor="accent5"/>
        <w:left w:val="single" w:sz="8" w:space="0" w:color="A0FA4B" w:themeColor="accent5"/>
        <w:bottom w:val="single" w:sz="8" w:space="0" w:color="A0FA4B" w:themeColor="accent5"/>
        <w:right w:val="single" w:sz="8" w:space="0" w:color="A0FA4B" w:themeColor="accent5"/>
        <w:insideH w:val="single" w:sz="8" w:space="0" w:color="A0FA4B" w:themeColor="accent5"/>
        <w:insideV w:val="single" w:sz="8" w:space="0" w:color="A0FA4B" w:themeColor="accent5"/>
      </w:tblBorders>
    </w:tblPr>
    <w:tcPr>
      <w:shd w:val="clear" w:color="auto" w:fill="E7FDD2" w:themeFill="accent5" w:themeFillTint="3F"/>
    </w:tcPr>
    <w:tblStylePr w:type="firstRow">
      <w:rPr>
        <w:b/>
        <w:bCs/>
        <w:color w:val="000000" w:themeColor="text1"/>
      </w:rPr>
      <w:tblPr/>
      <w:tcPr>
        <w:shd w:val="clear" w:color="auto" w:fill="F5F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EDB" w:themeFill="accent5" w:themeFillTint="33"/>
      </w:tcPr>
    </w:tblStylePr>
    <w:tblStylePr w:type="band1Vert">
      <w:tblPr/>
      <w:tcPr>
        <w:shd w:val="clear" w:color="auto" w:fill="CFFCA5" w:themeFill="accent5" w:themeFillTint="7F"/>
      </w:tcPr>
    </w:tblStylePr>
    <w:tblStylePr w:type="band1Horz">
      <w:tblPr/>
      <w:tcPr>
        <w:tcBorders>
          <w:insideH w:val="single" w:sz="6" w:space="0" w:color="A0FA4B" w:themeColor="accent5"/>
          <w:insideV w:val="single" w:sz="6" w:space="0" w:color="A0FA4B" w:themeColor="accent5"/>
        </w:tcBorders>
        <w:shd w:val="clear" w:color="auto" w:fill="CFFCA5" w:themeFill="accent5" w:themeFillTint="7F"/>
      </w:tcPr>
    </w:tblStylePr>
    <w:tblStylePr w:type="nwCell">
      <w:tblPr/>
      <w:tcPr>
        <w:shd w:val="clear" w:color="auto" w:fill="FFFFFF" w:themeFill="background1"/>
      </w:tcPr>
    </w:tblStylePr>
  </w:style>
  <w:style w:type="table" w:styleId="Ljuslista">
    <w:name w:val="Light List"/>
    <w:basedOn w:val="Normaltabell"/>
    <w:uiPriority w:val="61"/>
    <w:rsid w:val="00C12E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1-dekorfrg1">
    <w:name w:val="Medium List 1 Accent 1"/>
    <w:basedOn w:val="Normaltabell"/>
    <w:uiPriority w:val="65"/>
    <w:rsid w:val="00491FC3"/>
    <w:pPr>
      <w:spacing w:after="0" w:line="240" w:lineRule="auto"/>
    </w:pPr>
    <w:rPr>
      <w:color w:val="000000" w:themeColor="text1"/>
    </w:rPr>
    <w:tblPr>
      <w:tblStyleRowBandSize w:val="1"/>
      <w:tblStyleColBandSize w:val="1"/>
      <w:tblBorders>
        <w:top w:val="single" w:sz="8" w:space="0" w:color="C4C4C4" w:themeColor="accent1"/>
        <w:bottom w:val="single" w:sz="8" w:space="0" w:color="C4C4C4" w:themeColor="accent1"/>
      </w:tblBorders>
    </w:tblPr>
    <w:tblStylePr w:type="firstRow">
      <w:rPr>
        <w:rFonts w:asciiTheme="majorHAnsi" w:eastAsiaTheme="majorEastAsia" w:hAnsiTheme="majorHAnsi" w:cstheme="majorBidi"/>
      </w:rPr>
      <w:tblPr/>
      <w:tcPr>
        <w:tcBorders>
          <w:top w:val="nil"/>
          <w:bottom w:val="single" w:sz="8" w:space="0" w:color="C4C4C4" w:themeColor="accent1"/>
        </w:tcBorders>
      </w:tcPr>
    </w:tblStylePr>
    <w:tblStylePr w:type="lastRow">
      <w:rPr>
        <w:b/>
        <w:bCs/>
        <w:color w:val="0063FF" w:themeColor="text2"/>
      </w:rPr>
      <w:tblPr/>
      <w:tcPr>
        <w:tcBorders>
          <w:top w:val="single" w:sz="8" w:space="0" w:color="C4C4C4" w:themeColor="accent1"/>
          <w:bottom w:val="single" w:sz="8" w:space="0" w:color="C4C4C4" w:themeColor="accent1"/>
        </w:tcBorders>
      </w:tcPr>
    </w:tblStylePr>
    <w:tblStylePr w:type="firstCol">
      <w:rPr>
        <w:b/>
        <w:bCs/>
      </w:rPr>
    </w:tblStylePr>
    <w:tblStylePr w:type="lastCol">
      <w:rPr>
        <w:b/>
        <w:bCs/>
      </w:rPr>
      <w:tblPr/>
      <w:tcPr>
        <w:tcBorders>
          <w:top w:val="single" w:sz="8" w:space="0" w:color="C4C4C4" w:themeColor="accent1"/>
          <w:bottom w:val="single" w:sz="8" w:space="0" w:color="C4C4C4" w:themeColor="accent1"/>
        </w:tcBorders>
      </w:tcPr>
    </w:tblStylePr>
    <w:tblStylePr w:type="band1Vert">
      <w:tblPr/>
      <w:tcPr>
        <w:shd w:val="clear" w:color="auto" w:fill="F0F0F0" w:themeFill="accent1" w:themeFillTint="3F"/>
      </w:tcPr>
    </w:tblStylePr>
    <w:tblStylePr w:type="band1Horz">
      <w:tblPr/>
      <w:tcPr>
        <w:shd w:val="clear" w:color="auto" w:fill="F0F0F0" w:themeFill="accent1" w:themeFillTint="3F"/>
      </w:tcPr>
    </w:tblStylePr>
  </w:style>
  <w:style w:type="table" w:styleId="Ljuslista-dekorfrg1">
    <w:name w:val="Light List Accent 1"/>
    <w:basedOn w:val="Normaltabell"/>
    <w:uiPriority w:val="61"/>
    <w:rsid w:val="00C12E3F"/>
    <w:pPr>
      <w:spacing w:after="0" w:line="240" w:lineRule="auto"/>
    </w:pPr>
    <w:tblPr>
      <w:tblStyleRowBandSize w:val="1"/>
      <w:tblStyleColBandSize w:val="1"/>
      <w:tblBorders>
        <w:top w:val="single" w:sz="8" w:space="0" w:color="C4C4C4" w:themeColor="accent1"/>
        <w:left w:val="single" w:sz="8" w:space="0" w:color="C4C4C4" w:themeColor="accent1"/>
        <w:bottom w:val="single" w:sz="8" w:space="0" w:color="C4C4C4" w:themeColor="accent1"/>
        <w:right w:val="single" w:sz="8" w:space="0" w:color="C4C4C4" w:themeColor="accent1"/>
      </w:tblBorders>
    </w:tblPr>
    <w:tblStylePr w:type="firstRow">
      <w:pPr>
        <w:spacing w:before="0" w:after="0" w:line="240" w:lineRule="auto"/>
      </w:pPr>
      <w:rPr>
        <w:b/>
        <w:bCs/>
        <w:color w:val="FFFFFF" w:themeColor="background1"/>
      </w:rPr>
      <w:tblPr/>
      <w:tcPr>
        <w:shd w:val="clear" w:color="auto" w:fill="C4C4C4" w:themeFill="accent1"/>
      </w:tcPr>
    </w:tblStylePr>
    <w:tblStylePr w:type="lastRow">
      <w:pPr>
        <w:spacing w:before="0" w:after="0" w:line="240" w:lineRule="auto"/>
      </w:pPr>
      <w:rPr>
        <w:b/>
        <w:bCs/>
      </w:rPr>
      <w:tblPr/>
      <w:tcPr>
        <w:tcBorders>
          <w:top w:val="double" w:sz="6" w:space="0" w:color="C4C4C4" w:themeColor="accent1"/>
          <w:left w:val="single" w:sz="8" w:space="0" w:color="C4C4C4" w:themeColor="accent1"/>
          <w:bottom w:val="single" w:sz="8" w:space="0" w:color="C4C4C4" w:themeColor="accent1"/>
          <w:right w:val="single" w:sz="8" w:space="0" w:color="C4C4C4" w:themeColor="accent1"/>
        </w:tcBorders>
      </w:tcPr>
    </w:tblStylePr>
    <w:tblStylePr w:type="firstCol">
      <w:rPr>
        <w:b/>
        <w:bCs/>
      </w:rPr>
    </w:tblStylePr>
    <w:tblStylePr w:type="lastCol">
      <w:rPr>
        <w:b/>
        <w:bCs/>
      </w:rPr>
    </w:tblStylePr>
    <w:tblStylePr w:type="band1Vert">
      <w:tblPr/>
      <w:tcPr>
        <w:tcBorders>
          <w:top w:val="single" w:sz="8" w:space="0" w:color="C4C4C4" w:themeColor="accent1"/>
          <w:left w:val="single" w:sz="8" w:space="0" w:color="C4C4C4" w:themeColor="accent1"/>
          <w:bottom w:val="single" w:sz="8" w:space="0" w:color="C4C4C4" w:themeColor="accent1"/>
          <w:right w:val="single" w:sz="8" w:space="0" w:color="C4C4C4" w:themeColor="accent1"/>
        </w:tcBorders>
      </w:tcPr>
    </w:tblStylePr>
    <w:tblStylePr w:type="band1Horz">
      <w:tblPr/>
      <w:tcPr>
        <w:tcBorders>
          <w:top w:val="single" w:sz="8" w:space="0" w:color="C4C4C4" w:themeColor="accent1"/>
          <w:left w:val="single" w:sz="8" w:space="0" w:color="C4C4C4" w:themeColor="accent1"/>
          <w:bottom w:val="single" w:sz="8" w:space="0" w:color="C4C4C4" w:themeColor="accent1"/>
          <w:right w:val="single" w:sz="8" w:space="0" w:color="C4C4C4" w:themeColor="accent1"/>
        </w:tcBorders>
      </w:tcPr>
    </w:tblStylePr>
  </w:style>
  <w:style w:type="table" w:customStyle="1" w:styleId="Scandinova2">
    <w:name w:val="Scandinova2"/>
    <w:basedOn w:val="Ljuslista-dekorfrg1"/>
    <w:uiPriority w:val="99"/>
    <w:rsid w:val="00C12E3F"/>
    <w:rPr>
      <w:rFonts w:ascii="DIN Offc Light" w:hAnsi="DIN Offc Light"/>
      <w:sz w:val="18"/>
    </w:rPr>
    <w:tblPr/>
    <w:tblStylePr w:type="firstRow">
      <w:pPr>
        <w:spacing w:before="0" w:after="0" w:line="240" w:lineRule="auto"/>
      </w:pPr>
      <w:rPr>
        <w:b/>
        <w:bCs/>
        <w:color w:val="004C6D"/>
      </w:rPr>
      <w:tblPr/>
      <w:tcPr>
        <w:tcBorders>
          <w:bottom w:val="single" w:sz="18" w:space="0" w:color="009FC3"/>
          <w:insideH w:val="nil"/>
          <w:insideV w:val="nil"/>
        </w:tcBorders>
        <w:shd w:val="clear" w:color="auto" w:fill="FFFFFF" w:themeFill="background1"/>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nil"/>
          <w:left w:val="nil"/>
          <w:bottom w:val="single" w:sz="8" w:space="0" w:color="000000" w:themeColor="text1"/>
          <w:right w:val="nil"/>
          <w:insideH w:val="nil"/>
          <w:insideV w:val="nil"/>
          <w:tl2br w:val="nil"/>
          <w:tr2bl w:val="nil"/>
        </w:tcBorders>
      </w:tcPr>
    </w:tblStylePr>
    <w:tblStylePr w:type="band2Vert">
      <w:tblPr/>
      <w:tcPr>
        <w:tcBorders>
          <w:top w:val="nil"/>
          <w:left w:val="nil"/>
          <w:bottom w:val="single" w:sz="8" w:space="0" w:color="000000" w:themeColor="text1"/>
          <w:right w:val="nil"/>
          <w:insideH w:val="nil"/>
          <w:insideV w:val="nil"/>
          <w:tl2br w:val="nil"/>
          <w:tr2bl w:val="nil"/>
        </w:tcBorders>
      </w:tcPr>
    </w:tblStylePr>
    <w:tblStylePr w:type="band1Horz">
      <w:tblPr/>
      <w:tcPr>
        <w:tcBorders>
          <w:top w:val="nil"/>
          <w:left w:val="nil"/>
          <w:bottom w:val="single" w:sz="8" w:space="0" w:color="000000" w:themeColor="text1"/>
          <w:right w:val="nil"/>
          <w:insideH w:val="nil"/>
          <w:insideV w:val="nil"/>
          <w:tl2br w:val="nil"/>
          <w:tr2bl w:val="nil"/>
        </w:tcBorders>
      </w:tcPr>
    </w:tblStylePr>
    <w:tblStylePr w:type="band2Horz">
      <w:tblPr/>
      <w:tcPr>
        <w:tcBorders>
          <w:top w:val="nil"/>
          <w:left w:val="nil"/>
          <w:bottom w:val="single" w:sz="8" w:space="0" w:color="000000" w:themeColor="text1"/>
          <w:right w:val="nil"/>
          <w:insideH w:val="nil"/>
          <w:insideV w:val="nil"/>
          <w:tl2br w:val="nil"/>
          <w:tr2bl w:val="nil"/>
        </w:tcBorders>
      </w:tcPr>
    </w:tblStylePr>
  </w:style>
  <w:style w:type="paragraph" w:styleId="Dokumentversikt">
    <w:name w:val="Document Map"/>
    <w:basedOn w:val="Normal"/>
    <w:link w:val="DokumentversiktChar"/>
    <w:uiPriority w:val="99"/>
    <w:semiHidden/>
    <w:unhideWhenUsed/>
    <w:rsid w:val="000B233A"/>
    <w:rPr>
      <w:rFonts w:ascii="Lucida Grande" w:hAnsi="Lucida Grande" w:cs="Lucida Grande"/>
      <w:szCs w:val="24"/>
    </w:rPr>
  </w:style>
  <w:style w:type="character" w:customStyle="1" w:styleId="DokumentversiktChar">
    <w:name w:val="Dokumentöversikt Char"/>
    <w:basedOn w:val="Standardstycketeckensnitt"/>
    <w:link w:val="Dokumentversikt"/>
    <w:uiPriority w:val="99"/>
    <w:semiHidden/>
    <w:rsid w:val="000B233A"/>
    <w:rPr>
      <w:rFonts w:ascii="Lucida Grande" w:hAnsi="Lucida Grande" w:cs="Lucida Grande"/>
      <w:sz w:val="24"/>
      <w:szCs w:val="24"/>
    </w:rPr>
  </w:style>
  <w:style w:type="paragraph" w:styleId="Ballongtext">
    <w:name w:val="Balloon Text"/>
    <w:basedOn w:val="Normal"/>
    <w:link w:val="BallongtextChar"/>
    <w:uiPriority w:val="99"/>
    <w:semiHidden/>
    <w:unhideWhenUsed/>
    <w:rsid w:val="00D36A63"/>
    <w:pPr>
      <w:spacing w:after="0"/>
    </w:pPr>
    <w:rPr>
      <w:rFonts w:ascii="Lucida Grande" w:hAnsi="Lucida Grande" w:cs="Lucida Grande"/>
      <w:sz w:val="18"/>
      <w:szCs w:val="18"/>
    </w:rPr>
  </w:style>
  <w:style w:type="paragraph" w:customStyle="1" w:styleId="Attentiontext">
    <w:name w:val="Attention text"/>
    <w:basedOn w:val="Rubrik2"/>
    <w:link w:val="AttentiontextChar"/>
    <w:rsid w:val="00604844"/>
    <w:rPr>
      <w:color w:val="000000" w:themeColor="text1"/>
      <w:szCs w:val="22"/>
    </w:rPr>
  </w:style>
  <w:style w:type="character" w:customStyle="1" w:styleId="AttentiontextChar">
    <w:name w:val="Attention text Char"/>
    <w:basedOn w:val="Rubrik2Char"/>
    <w:link w:val="Attentiontext"/>
    <w:rsid w:val="00604844"/>
    <w:rPr>
      <w:rFonts w:ascii="DIN Offc Light" w:eastAsiaTheme="majorEastAsia" w:hAnsi="DIN Offc Light" w:cstheme="majorBidi"/>
      <w:color w:val="000000" w:themeColor="text1"/>
      <w:sz w:val="28"/>
      <w:szCs w:val="26"/>
      <w:lang w:val="en-US"/>
    </w:rPr>
  </w:style>
  <w:style w:type="character" w:customStyle="1" w:styleId="BallongtextChar">
    <w:name w:val="Ballongtext Char"/>
    <w:basedOn w:val="Standardstycketeckensnitt"/>
    <w:link w:val="Ballongtext"/>
    <w:uiPriority w:val="99"/>
    <w:semiHidden/>
    <w:rsid w:val="00D36A63"/>
    <w:rPr>
      <w:rFonts w:ascii="Lucida Grande" w:hAnsi="Lucida Grande" w:cs="Lucida Grande"/>
      <w:sz w:val="18"/>
      <w:szCs w:val="18"/>
    </w:rPr>
  </w:style>
  <w:style w:type="paragraph" w:styleId="Liststycke">
    <w:name w:val="List Paragraph"/>
    <w:uiPriority w:val="34"/>
    <w:rsid w:val="002E2629"/>
    <w:pPr>
      <w:spacing w:after="240" w:line="288" w:lineRule="auto"/>
    </w:pPr>
    <w:rPr>
      <w:rFonts w:ascii="Garamond" w:hAnsi="Garamond"/>
      <w:sz w:val="20"/>
    </w:rPr>
  </w:style>
  <w:style w:type="numbering" w:customStyle="1" w:styleId="ListBullets">
    <w:name w:val="List Bullets"/>
    <w:basedOn w:val="Ingenlista"/>
    <w:uiPriority w:val="99"/>
    <w:rsid w:val="009205A8"/>
    <w:pPr>
      <w:numPr>
        <w:numId w:val="3"/>
      </w:numPr>
    </w:pPr>
  </w:style>
  <w:style w:type="paragraph" w:customStyle="1" w:styleId="Paragraph">
    <w:name w:val="Paragraph"/>
    <w:rsid w:val="00BE10D8"/>
    <w:pPr>
      <w:keepLines/>
      <w:spacing w:after="120" w:line="240" w:lineRule="auto"/>
    </w:pPr>
    <w:rPr>
      <w:rFonts w:ascii="Garamond" w:hAnsi="Garamond"/>
      <w:sz w:val="24"/>
      <w:szCs w:val="20"/>
      <w:lang w:val="en-US"/>
    </w:rPr>
  </w:style>
  <w:style w:type="paragraph" w:customStyle="1" w:styleId="Paragraphlast">
    <w:name w:val="Paragraph last"/>
    <w:basedOn w:val="Paragraph"/>
    <w:rsid w:val="00BE10D8"/>
    <w:pPr>
      <w:spacing w:after="480"/>
    </w:pPr>
  </w:style>
  <w:style w:type="numbering" w:customStyle="1" w:styleId="ListAppendix">
    <w:name w:val="List Appendix"/>
    <w:basedOn w:val="Ingenlista"/>
    <w:uiPriority w:val="99"/>
    <w:rsid w:val="001B3943"/>
    <w:pPr>
      <w:numPr>
        <w:numId w:val="8"/>
      </w:numPr>
    </w:pPr>
  </w:style>
  <w:style w:type="paragraph" w:customStyle="1" w:styleId="NoteLevel6">
    <w:name w:val="Note Level 6"/>
    <w:basedOn w:val="Normal"/>
    <w:uiPriority w:val="99"/>
    <w:rsid w:val="00604844"/>
    <w:pPr>
      <w:keepNext/>
      <w:numPr>
        <w:ilvl w:val="5"/>
        <w:numId w:val="1"/>
      </w:numPr>
      <w:spacing w:after="0"/>
      <w:contextualSpacing/>
      <w:outlineLvl w:val="5"/>
    </w:pPr>
    <w:rPr>
      <w:rFonts w:ascii="Verdana" w:hAnsi="Verdana"/>
    </w:rPr>
  </w:style>
  <w:style w:type="character" w:customStyle="1" w:styleId="Rubrik5Char">
    <w:name w:val="Rubrik 5 Char"/>
    <w:basedOn w:val="Standardstycketeckensnitt"/>
    <w:link w:val="Rubrik5"/>
    <w:uiPriority w:val="9"/>
    <w:rsid w:val="00A828B8"/>
    <w:rPr>
      <w:rFonts w:ascii="Open Sans" w:eastAsiaTheme="majorEastAsia" w:hAnsi="Open Sans" w:cs="Open Sans"/>
      <w:color w:val="0063FF"/>
      <w:sz w:val="24"/>
      <w:lang w:val="en-US"/>
    </w:rPr>
  </w:style>
  <w:style w:type="paragraph" w:styleId="Rubrik">
    <w:name w:val="Title"/>
    <w:basedOn w:val="Normal"/>
    <w:next w:val="Normal"/>
    <w:link w:val="RubrikChar"/>
    <w:uiPriority w:val="10"/>
    <w:qFormat/>
    <w:rsid w:val="009C069D"/>
    <w:pPr>
      <w:spacing w:before="0" w:after="0"/>
      <w:contextualSpacing/>
    </w:pPr>
    <w:rPr>
      <w:rFonts w:eastAsiaTheme="majorEastAsia"/>
      <w:spacing w:val="-10"/>
      <w:kern w:val="28"/>
      <w:sz w:val="48"/>
      <w:szCs w:val="48"/>
    </w:rPr>
  </w:style>
  <w:style w:type="character" w:customStyle="1" w:styleId="RubrikChar">
    <w:name w:val="Rubrik Char"/>
    <w:basedOn w:val="Standardstycketeckensnitt"/>
    <w:link w:val="Rubrik"/>
    <w:uiPriority w:val="10"/>
    <w:rsid w:val="009C069D"/>
    <w:rPr>
      <w:rFonts w:ascii="Open Sans" w:eastAsiaTheme="majorEastAsia" w:hAnsi="Open Sans" w:cs="Open Sans"/>
      <w:spacing w:val="-10"/>
      <w:kern w:val="28"/>
      <w:sz w:val="48"/>
      <w:szCs w:val="48"/>
      <w:lang w:val="en-US"/>
    </w:rPr>
  </w:style>
  <w:style w:type="paragraph" w:styleId="Citat">
    <w:name w:val="Quote"/>
    <w:basedOn w:val="Normal"/>
    <w:next w:val="Normal"/>
    <w:link w:val="CitatChar"/>
    <w:uiPriority w:val="29"/>
    <w:qFormat/>
    <w:rsid w:val="00455A7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55A7E"/>
    <w:rPr>
      <w:rFonts w:ascii="Garamond" w:hAnsi="Garamond"/>
      <w:i/>
      <w:iCs/>
      <w:color w:val="404040" w:themeColor="text1" w:themeTint="BF"/>
      <w:sz w:val="24"/>
    </w:rPr>
  </w:style>
  <w:style w:type="paragraph" w:styleId="Beskrivning">
    <w:name w:val="caption"/>
    <w:basedOn w:val="Normal"/>
    <w:next w:val="Normal"/>
    <w:uiPriority w:val="35"/>
    <w:unhideWhenUsed/>
    <w:qFormat/>
    <w:rsid w:val="009C069D"/>
    <w:pPr>
      <w:spacing w:before="0" w:after="200"/>
    </w:pPr>
    <w:rPr>
      <w:i/>
      <w:iCs/>
      <w:sz w:val="18"/>
      <w:szCs w:val="18"/>
    </w:rPr>
  </w:style>
  <w:style w:type="numbering" w:customStyle="1" w:styleId="CustomHeadingNumber">
    <w:name w:val="CustomHeadingNumber"/>
    <w:rsid w:val="00455A7E"/>
    <w:pPr>
      <w:numPr>
        <w:numId w:val="14"/>
      </w:numPr>
    </w:pPr>
  </w:style>
  <w:style w:type="character" w:styleId="Olstomnmnande">
    <w:name w:val="Unresolved Mention"/>
    <w:basedOn w:val="Standardstycketeckensnitt"/>
    <w:uiPriority w:val="99"/>
    <w:semiHidden/>
    <w:unhideWhenUsed/>
    <w:rsid w:val="00A82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waveamp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candinova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ScandiNova">
      <a:dk1>
        <a:sysClr val="windowText" lastClr="000000"/>
      </a:dk1>
      <a:lt1>
        <a:sysClr val="window" lastClr="FFFFFF"/>
      </a:lt1>
      <a:dk2>
        <a:srgbClr val="0063FF"/>
      </a:dk2>
      <a:lt2>
        <a:srgbClr val="0024A8"/>
      </a:lt2>
      <a:accent1>
        <a:srgbClr val="C4C4C4"/>
      </a:accent1>
      <a:accent2>
        <a:srgbClr val="0F0F19"/>
      </a:accent2>
      <a:accent3>
        <a:srgbClr val="640A9C"/>
      </a:accent3>
      <a:accent4>
        <a:srgbClr val="DC5026"/>
      </a:accent4>
      <a:accent5>
        <a:srgbClr val="A0FA4B"/>
      </a:accent5>
      <a:accent6>
        <a:srgbClr val="BFBFBF"/>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985E1-B580-47A1-878A-C178A320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577</Words>
  <Characters>3063</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Sundström</dc:creator>
  <cp:keywords/>
  <dc:description/>
  <cp:lastModifiedBy>Erik Sundström</cp:lastModifiedBy>
  <cp:revision>7</cp:revision>
  <dcterms:created xsi:type="dcterms:W3CDTF">2023-05-31T13:15:00Z</dcterms:created>
  <dcterms:modified xsi:type="dcterms:W3CDTF">2023-05-31T13:33:00Z</dcterms:modified>
</cp:coreProperties>
</file>